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FA33B" w14:textId="77777777" w:rsidR="006203D3" w:rsidRDefault="006203D3" w:rsidP="006203D3">
      <w:pPr>
        <w:jc w:val="center"/>
        <w:rPr>
          <w:b/>
          <w:bCs/>
          <w:sz w:val="32"/>
          <w:szCs w:val="32"/>
        </w:rPr>
      </w:pPr>
    </w:p>
    <w:p w14:paraId="3585CDD3" w14:textId="77777777" w:rsidR="006203D3" w:rsidRDefault="006203D3" w:rsidP="006203D3">
      <w:pPr>
        <w:jc w:val="center"/>
        <w:rPr>
          <w:b/>
          <w:bCs/>
          <w:sz w:val="32"/>
          <w:szCs w:val="32"/>
        </w:rPr>
      </w:pPr>
    </w:p>
    <w:p w14:paraId="6935E4C0" w14:textId="77777777" w:rsidR="006203D3" w:rsidRPr="005C4CE2" w:rsidRDefault="006203D3" w:rsidP="005C4CE2">
      <w:pPr>
        <w:spacing w:line="800" w:lineRule="exact"/>
        <w:jc w:val="center"/>
        <w:rPr>
          <w:rFonts w:ascii="黑体" w:eastAsia="黑体" w:hAnsi="黑体"/>
          <w:sz w:val="48"/>
          <w:szCs w:val="48"/>
        </w:rPr>
      </w:pPr>
    </w:p>
    <w:p w14:paraId="5395966E" w14:textId="2CC2481A" w:rsidR="00735920" w:rsidRDefault="006203D3" w:rsidP="00735920">
      <w:pPr>
        <w:spacing w:line="800" w:lineRule="exact"/>
        <w:jc w:val="center"/>
        <w:rPr>
          <w:rFonts w:ascii="黑体" w:eastAsia="黑体" w:hAnsi="黑体"/>
          <w:sz w:val="48"/>
          <w:szCs w:val="48"/>
        </w:rPr>
      </w:pPr>
      <w:r w:rsidRPr="005C4CE2">
        <w:rPr>
          <w:rFonts w:ascii="黑体" w:eastAsia="黑体" w:hAnsi="黑体" w:hint="eastAsia"/>
          <w:sz w:val="48"/>
          <w:szCs w:val="48"/>
        </w:rPr>
        <w:t>《“领跑者”标准</w:t>
      </w:r>
      <w:r w:rsidR="00735920">
        <w:rPr>
          <w:rFonts w:ascii="黑体" w:eastAsia="黑体" w:hAnsi="黑体" w:hint="eastAsia"/>
          <w:sz w:val="48"/>
          <w:szCs w:val="48"/>
        </w:rPr>
        <w:t>评价要求</w:t>
      </w:r>
      <w:r w:rsidR="006110F0">
        <w:rPr>
          <w:rFonts w:ascii="黑体" w:eastAsia="黑体" w:hAnsi="黑体" w:hint="eastAsia"/>
          <w:sz w:val="48"/>
          <w:szCs w:val="48"/>
        </w:rPr>
        <w:t>热泵热水器</w:t>
      </w:r>
      <w:r w:rsidRPr="005C4CE2">
        <w:rPr>
          <w:rFonts w:ascii="黑体" w:eastAsia="黑体" w:hAnsi="黑体" w:hint="eastAsia"/>
          <w:sz w:val="48"/>
          <w:szCs w:val="48"/>
        </w:rPr>
        <w:t>》</w:t>
      </w:r>
    </w:p>
    <w:p w14:paraId="2CB8DD64" w14:textId="77777777" w:rsidR="00735920" w:rsidRDefault="00735920" w:rsidP="005C4CE2">
      <w:pPr>
        <w:spacing w:line="800" w:lineRule="exact"/>
        <w:jc w:val="center"/>
        <w:rPr>
          <w:rFonts w:ascii="黑体" w:eastAsia="黑体" w:hAnsi="黑体"/>
          <w:sz w:val="48"/>
          <w:szCs w:val="48"/>
        </w:rPr>
      </w:pPr>
      <w:r>
        <w:rPr>
          <w:rFonts w:ascii="黑体" w:eastAsia="黑体" w:hAnsi="黑体" w:hint="eastAsia"/>
          <w:sz w:val="48"/>
          <w:szCs w:val="48"/>
        </w:rPr>
        <w:t>团体标准</w:t>
      </w:r>
      <w:r w:rsidR="006203D3" w:rsidRPr="005C4CE2">
        <w:rPr>
          <w:rFonts w:ascii="黑体" w:eastAsia="黑体" w:hAnsi="黑体" w:hint="eastAsia"/>
          <w:sz w:val="48"/>
          <w:szCs w:val="48"/>
        </w:rPr>
        <w:t>编制说明</w:t>
      </w:r>
    </w:p>
    <w:p w14:paraId="4B122097" w14:textId="77777777" w:rsidR="006203D3" w:rsidRPr="005C4CE2" w:rsidRDefault="00735920" w:rsidP="005C4CE2">
      <w:pPr>
        <w:spacing w:line="800" w:lineRule="exact"/>
        <w:jc w:val="center"/>
        <w:rPr>
          <w:rFonts w:ascii="黑体" w:eastAsia="黑体" w:hAnsi="黑体"/>
          <w:sz w:val="48"/>
          <w:szCs w:val="48"/>
        </w:rPr>
      </w:pPr>
      <w:r w:rsidRPr="005C4CE2">
        <w:rPr>
          <w:rFonts w:ascii="黑体" w:eastAsia="黑体" w:hAnsi="黑体" w:hint="eastAsia"/>
          <w:sz w:val="48"/>
          <w:szCs w:val="48"/>
        </w:rPr>
        <w:t>（</w:t>
      </w:r>
      <w:r w:rsidR="002119A4">
        <w:rPr>
          <w:rFonts w:ascii="黑体" w:eastAsia="黑体" w:hAnsi="黑体" w:hint="eastAsia"/>
          <w:sz w:val="48"/>
          <w:szCs w:val="48"/>
        </w:rPr>
        <w:t>征求意见稿</w:t>
      </w:r>
      <w:r w:rsidRPr="005C4CE2">
        <w:rPr>
          <w:rFonts w:ascii="黑体" w:eastAsia="黑体" w:hAnsi="黑体" w:hint="eastAsia"/>
          <w:sz w:val="48"/>
          <w:szCs w:val="48"/>
        </w:rPr>
        <w:t>）</w:t>
      </w:r>
    </w:p>
    <w:p w14:paraId="117923D7" w14:textId="77777777" w:rsidR="006203D3" w:rsidRDefault="006203D3" w:rsidP="006203D3">
      <w:pPr>
        <w:jc w:val="center"/>
        <w:rPr>
          <w:b/>
          <w:bCs/>
          <w:sz w:val="32"/>
          <w:szCs w:val="32"/>
        </w:rPr>
      </w:pPr>
    </w:p>
    <w:p w14:paraId="6F60A08E" w14:textId="77777777" w:rsidR="006203D3" w:rsidRDefault="006203D3" w:rsidP="006203D3">
      <w:pPr>
        <w:jc w:val="center"/>
        <w:rPr>
          <w:b/>
          <w:bCs/>
          <w:sz w:val="32"/>
          <w:szCs w:val="32"/>
        </w:rPr>
      </w:pPr>
    </w:p>
    <w:p w14:paraId="68FC634A" w14:textId="77777777" w:rsidR="006203D3" w:rsidRDefault="006203D3" w:rsidP="006203D3">
      <w:pPr>
        <w:jc w:val="center"/>
        <w:rPr>
          <w:b/>
          <w:bCs/>
          <w:sz w:val="32"/>
          <w:szCs w:val="32"/>
        </w:rPr>
      </w:pPr>
    </w:p>
    <w:p w14:paraId="357A09E4" w14:textId="77777777" w:rsidR="006203D3" w:rsidRDefault="006203D3" w:rsidP="006203D3">
      <w:pPr>
        <w:jc w:val="center"/>
        <w:rPr>
          <w:b/>
          <w:bCs/>
          <w:sz w:val="32"/>
          <w:szCs w:val="32"/>
        </w:rPr>
      </w:pPr>
    </w:p>
    <w:p w14:paraId="25DA3AE8" w14:textId="77777777" w:rsidR="006203D3" w:rsidRDefault="006203D3" w:rsidP="006203D3">
      <w:pPr>
        <w:jc w:val="center"/>
        <w:rPr>
          <w:b/>
          <w:bCs/>
          <w:sz w:val="32"/>
          <w:szCs w:val="32"/>
        </w:rPr>
      </w:pPr>
    </w:p>
    <w:p w14:paraId="4012B045" w14:textId="77777777" w:rsidR="006203D3" w:rsidRDefault="006203D3" w:rsidP="006203D3">
      <w:pPr>
        <w:jc w:val="center"/>
        <w:rPr>
          <w:b/>
          <w:bCs/>
          <w:sz w:val="32"/>
          <w:szCs w:val="32"/>
        </w:rPr>
      </w:pPr>
    </w:p>
    <w:p w14:paraId="280126AD" w14:textId="77777777" w:rsidR="006203D3" w:rsidRDefault="006203D3" w:rsidP="006203D3">
      <w:pPr>
        <w:jc w:val="center"/>
        <w:rPr>
          <w:b/>
          <w:bCs/>
          <w:sz w:val="32"/>
          <w:szCs w:val="32"/>
        </w:rPr>
      </w:pPr>
    </w:p>
    <w:p w14:paraId="4F358BFF" w14:textId="77777777" w:rsidR="006203D3" w:rsidRDefault="006203D3" w:rsidP="006203D3">
      <w:pPr>
        <w:jc w:val="center"/>
        <w:rPr>
          <w:b/>
          <w:bCs/>
          <w:sz w:val="32"/>
          <w:szCs w:val="32"/>
        </w:rPr>
      </w:pPr>
    </w:p>
    <w:p w14:paraId="5448849C" w14:textId="77777777" w:rsidR="006203D3" w:rsidRDefault="006203D3" w:rsidP="006203D3">
      <w:pPr>
        <w:jc w:val="center"/>
        <w:rPr>
          <w:b/>
          <w:bCs/>
          <w:sz w:val="32"/>
          <w:szCs w:val="32"/>
        </w:rPr>
      </w:pPr>
    </w:p>
    <w:p w14:paraId="7D143FBE" w14:textId="77777777" w:rsidR="006203D3" w:rsidRDefault="006203D3" w:rsidP="006203D3">
      <w:pPr>
        <w:jc w:val="center"/>
        <w:rPr>
          <w:b/>
          <w:bCs/>
          <w:sz w:val="32"/>
          <w:szCs w:val="32"/>
        </w:rPr>
      </w:pPr>
    </w:p>
    <w:p w14:paraId="0CDE4B85" w14:textId="77777777" w:rsidR="006203D3" w:rsidRPr="005C4CE2" w:rsidRDefault="006203D3" w:rsidP="006203D3">
      <w:pPr>
        <w:jc w:val="center"/>
        <w:rPr>
          <w:rFonts w:ascii="黑体" w:eastAsia="黑体" w:hAnsi="黑体"/>
          <w:sz w:val="44"/>
          <w:szCs w:val="44"/>
        </w:rPr>
      </w:pPr>
      <w:r w:rsidRPr="005C4CE2">
        <w:rPr>
          <w:rFonts w:ascii="黑体" w:eastAsia="黑体" w:hAnsi="黑体" w:hint="eastAsia"/>
          <w:sz w:val="44"/>
          <w:szCs w:val="44"/>
        </w:rPr>
        <w:t>标准起草组</w:t>
      </w:r>
    </w:p>
    <w:p w14:paraId="4703EB95" w14:textId="77777777" w:rsidR="006203D3" w:rsidRPr="005C4CE2" w:rsidRDefault="00847FE2" w:rsidP="006203D3">
      <w:pPr>
        <w:jc w:val="center"/>
        <w:rPr>
          <w:rFonts w:ascii="黑体" w:eastAsia="黑体" w:hAnsi="黑体"/>
          <w:sz w:val="44"/>
          <w:szCs w:val="44"/>
        </w:rPr>
      </w:pPr>
      <w:r w:rsidRPr="005C4CE2">
        <w:rPr>
          <w:rFonts w:ascii="黑体" w:eastAsia="黑体" w:hAnsi="黑体" w:hint="eastAsia"/>
          <w:sz w:val="44"/>
          <w:szCs w:val="44"/>
        </w:rPr>
        <w:t>2</w:t>
      </w:r>
      <w:r w:rsidRPr="005C4CE2">
        <w:rPr>
          <w:rFonts w:ascii="黑体" w:eastAsia="黑体" w:hAnsi="黑体"/>
          <w:sz w:val="44"/>
          <w:szCs w:val="44"/>
        </w:rPr>
        <w:t>020</w:t>
      </w:r>
      <w:r w:rsidR="00CE7168" w:rsidRPr="005C4CE2">
        <w:rPr>
          <w:rFonts w:ascii="黑体" w:eastAsia="黑体" w:hAnsi="黑体" w:hint="eastAsia"/>
          <w:sz w:val="44"/>
          <w:szCs w:val="44"/>
        </w:rPr>
        <w:t>年</w:t>
      </w:r>
      <w:r w:rsidR="00735920">
        <w:rPr>
          <w:rFonts w:ascii="黑体" w:eastAsia="黑体" w:hAnsi="黑体" w:hint="eastAsia"/>
          <w:sz w:val="44"/>
          <w:szCs w:val="44"/>
        </w:rPr>
        <w:t>6</w:t>
      </w:r>
      <w:r w:rsidR="006203D3" w:rsidRPr="005C4CE2">
        <w:rPr>
          <w:rFonts w:ascii="黑体" w:eastAsia="黑体" w:hAnsi="黑体" w:hint="eastAsia"/>
          <w:sz w:val="44"/>
          <w:szCs w:val="44"/>
        </w:rPr>
        <w:t>月</w:t>
      </w:r>
    </w:p>
    <w:p w14:paraId="7C718ACB" w14:textId="77777777" w:rsidR="006203D3" w:rsidRDefault="006203D3" w:rsidP="006203D3">
      <w:pPr>
        <w:jc w:val="center"/>
        <w:rPr>
          <w:b/>
          <w:bCs/>
          <w:sz w:val="32"/>
          <w:szCs w:val="32"/>
        </w:rPr>
      </w:pPr>
    </w:p>
    <w:p w14:paraId="2AE67B85" w14:textId="77777777" w:rsidR="006203D3" w:rsidRDefault="006203D3" w:rsidP="006203D3">
      <w:pPr>
        <w:jc w:val="center"/>
        <w:rPr>
          <w:b/>
          <w:bCs/>
          <w:sz w:val="32"/>
          <w:szCs w:val="32"/>
        </w:rPr>
      </w:pPr>
    </w:p>
    <w:p w14:paraId="671D54D6" w14:textId="77777777" w:rsidR="006203D3" w:rsidRPr="002119A4" w:rsidRDefault="006203D3" w:rsidP="006203D3">
      <w:pPr>
        <w:jc w:val="center"/>
        <w:rPr>
          <w:b/>
          <w:bCs/>
          <w:sz w:val="32"/>
          <w:szCs w:val="32"/>
        </w:rPr>
      </w:pPr>
    </w:p>
    <w:p w14:paraId="6B4C866F" w14:textId="77777777" w:rsidR="005D2F49" w:rsidRPr="00922A36" w:rsidRDefault="006203D3" w:rsidP="006203D3">
      <w:pPr>
        <w:jc w:val="center"/>
        <w:rPr>
          <w:rFonts w:ascii="黑体" w:eastAsia="黑体" w:hAnsi="黑体"/>
          <w:sz w:val="36"/>
          <w:szCs w:val="36"/>
        </w:rPr>
      </w:pPr>
      <w:r w:rsidRPr="00922A36">
        <w:rPr>
          <w:rFonts w:ascii="黑体" w:eastAsia="黑体" w:hAnsi="黑体" w:hint="eastAsia"/>
          <w:sz w:val="36"/>
          <w:szCs w:val="36"/>
        </w:rPr>
        <w:lastRenderedPageBreak/>
        <w:t>目次</w:t>
      </w:r>
    </w:p>
    <w:p w14:paraId="71CE315B"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一、</w:t>
      </w:r>
      <w:r w:rsidR="003A6982" w:rsidRPr="00FC001C">
        <w:rPr>
          <w:rFonts w:ascii="宋体" w:hAnsi="宋体" w:hint="eastAsia"/>
          <w:noProof/>
          <w:sz w:val="28"/>
          <w:szCs w:val="28"/>
        </w:rPr>
        <w:t>立项</w:t>
      </w:r>
      <w:r w:rsidRPr="00FC001C">
        <w:rPr>
          <w:rFonts w:ascii="宋体" w:hAnsi="宋体" w:hint="eastAsia"/>
          <w:noProof/>
          <w:sz w:val="28"/>
          <w:szCs w:val="28"/>
        </w:rPr>
        <w:t>背景</w:t>
      </w:r>
      <w:r w:rsidRPr="00FC001C">
        <w:rPr>
          <w:rFonts w:ascii="宋体" w:hAnsi="宋体"/>
          <w:noProof/>
          <w:webHidden/>
          <w:sz w:val="28"/>
          <w:szCs w:val="28"/>
        </w:rPr>
        <w:tab/>
      </w:r>
      <w:r w:rsidR="00FC001C" w:rsidRPr="00FC001C">
        <w:rPr>
          <w:rFonts w:ascii="宋体" w:hAnsi="宋体"/>
          <w:noProof/>
          <w:webHidden/>
          <w:sz w:val="28"/>
          <w:szCs w:val="28"/>
        </w:rPr>
        <w:t>2</w:t>
      </w:r>
    </w:p>
    <w:p w14:paraId="0E485298"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二、适用范围和拟解决问题</w:t>
      </w:r>
      <w:r w:rsidRPr="00FC001C">
        <w:rPr>
          <w:rFonts w:ascii="宋体" w:hAnsi="宋体"/>
          <w:noProof/>
          <w:webHidden/>
          <w:sz w:val="28"/>
          <w:szCs w:val="28"/>
        </w:rPr>
        <w:tab/>
      </w:r>
      <w:r w:rsidR="00A0492D" w:rsidRPr="00FC001C">
        <w:rPr>
          <w:rFonts w:ascii="宋体" w:hAnsi="宋体" w:hint="eastAsia"/>
          <w:noProof/>
          <w:webHidden/>
          <w:sz w:val="28"/>
          <w:szCs w:val="28"/>
        </w:rPr>
        <w:t>3</w:t>
      </w:r>
    </w:p>
    <w:p w14:paraId="07953F4E"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三、标准制定原则</w:t>
      </w:r>
      <w:r w:rsidRPr="00FC001C">
        <w:rPr>
          <w:rFonts w:ascii="宋体" w:hAnsi="宋体"/>
          <w:noProof/>
          <w:webHidden/>
          <w:sz w:val="28"/>
          <w:szCs w:val="28"/>
        </w:rPr>
        <w:tab/>
      </w:r>
      <w:r w:rsidR="00A0492D" w:rsidRPr="00FC001C">
        <w:rPr>
          <w:rFonts w:ascii="宋体" w:hAnsi="宋体" w:hint="eastAsia"/>
          <w:noProof/>
          <w:webHidden/>
          <w:sz w:val="28"/>
          <w:szCs w:val="28"/>
        </w:rPr>
        <w:t>4</w:t>
      </w:r>
    </w:p>
    <w:p w14:paraId="03AA3BA7"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四、主要工作过程</w:t>
      </w:r>
      <w:r w:rsidRPr="00FC001C">
        <w:rPr>
          <w:rFonts w:ascii="宋体" w:hAnsi="宋体"/>
          <w:noProof/>
          <w:webHidden/>
          <w:sz w:val="28"/>
          <w:szCs w:val="28"/>
        </w:rPr>
        <w:tab/>
      </w:r>
      <w:r w:rsidR="00A0492D" w:rsidRPr="00FC001C">
        <w:rPr>
          <w:rFonts w:ascii="宋体" w:hAnsi="宋体" w:hint="eastAsia"/>
          <w:noProof/>
          <w:webHidden/>
          <w:sz w:val="28"/>
          <w:szCs w:val="28"/>
        </w:rPr>
        <w:t>4</w:t>
      </w:r>
    </w:p>
    <w:p w14:paraId="34BF1E81"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五、</w:t>
      </w:r>
      <w:r w:rsidR="00C36570" w:rsidRPr="00FC001C">
        <w:rPr>
          <w:rFonts w:ascii="宋体" w:hAnsi="宋体" w:hint="eastAsia"/>
          <w:noProof/>
          <w:sz w:val="28"/>
          <w:szCs w:val="28"/>
        </w:rPr>
        <w:t>标准主要技术内容</w:t>
      </w:r>
      <w:r w:rsidRPr="00FC001C">
        <w:rPr>
          <w:rFonts w:ascii="宋体" w:hAnsi="宋体"/>
          <w:noProof/>
          <w:webHidden/>
          <w:sz w:val="28"/>
          <w:szCs w:val="28"/>
        </w:rPr>
        <w:tab/>
      </w:r>
      <w:r w:rsidR="00FC001C" w:rsidRPr="00FC001C">
        <w:rPr>
          <w:rFonts w:ascii="宋体" w:hAnsi="宋体"/>
          <w:noProof/>
          <w:webHidden/>
          <w:sz w:val="28"/>
          <w:szCs w:val="28"/>
        </w:rPr>
        <w:t>5</w:t>
      </w:r>
    </w:p>
    <w:p w14:paraId="2302147B" w14:textId="77777777" w:rsidR="006203D3"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六、预期作用和效益</w:t>
      </w:r>
      <w:r w:rsidR="006203D3" w:rsidRPr="00FC001C">
        <w:rPr>
          <w:rFonts w:ascii="宋体" w:hAnsi="宋体"/>
          <w:noProof/>
          <w:webHidden/>
          <w:sz w:val="28"/>
          <w:szCs w:val="28"/>
        </w:rPr>
        <w:tab/>
      </w:r>
      <w:r w:rsidR="00FC001C" w:rsidRPr="00FC001C">
        <w:rPr>
          <w:rFonts w:ascii="宋体" w:hAnsi="宋体"/>
          <w:noProof/>
          <w:webHidden/>
          <w:sz w:val="28"/>
          <w:szCs w:val="28"/>
        </w:rPr>
        <w:t>8</w:t>
      </w:r>
    </w:p>
    <w:p w14:paraId="21D86F74"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七、采用国际标准和国外先进标准的程度，以及与国际、国外同类标准水平的对比情况</w:t>
      </w:r>
      <w:r w:rsidRPr="00FC001C">
        <w:rPr>
          <w:rFonts w:ascii="宋体" w:hAnsi="宋体"/>
          <w:noProof/>
          <w:webHidden/>
          <w:sz w:val="28"/>
          <w:szCs w:val="28"/>
        </w:rPr>
        <w:tab/>
      </w:r>
      <w:r w:rsidR="00FC001C" w:rsidRPr="00FC001C">
        <w:rPr>
          <w:rFonts w:ascii="宋体" w:hAnsi="宋体"/>
          <w:noProof/>
          <w:webHidden/>
          <w:sz w:val="28"/>
          <w:szCs w:val="28"/>
        </w:rPr>
        <w:t>8</w:t>
      </w:r>
    </w:p>
    <w:p w14:paraId="07387489"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八、与有关的现行法律、法规和强制性国家标准的关系</w:t>
      </w:r>
      <w:r w:rsidRPr="00FC001C">
        <w:rPr>
          <w:rFonts w:ascii="宋体" w:hAnsi="宋体"/>
          <w:noProof/>
          <w:webHidden/>
          <w:sz w:val="28"/>
          <w:szCs w:val="28"/>
        </w:rPr>
        <w:tab/>
      </w:r>
      <w:r w:rsidR="00FC001C" w:rsidRPr="00FC001C">
        <w:rPr>
          <w:rFonts w:ascii="宋体" w:hAnsi="宋体"/>
          <w:noProof/>
          <w:webHidden/>
          <w:sz w:val="28"/>
          <w:szCs w:val="28"/>
        </w:rPr>
        <w:t>8</w:t>
      </w:r>
    </w:p>
    <w:p w14:paraId="1BDB5283"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九、重大分歧意见的处理经过和依据</w:t>
      </w:r>
      <w:r w:rsidRPr="00FC001C">
        <w:rPr>
          <w:rFonts w:ascii="宋体" w:hAnsi="宋体"/>
          <w:noProof/>
          <w:webHidden/>
          <w:sz w:val="28"/>
          <w:szCs w:val="28"/>
        </w:rPr>
        <w:tab/>
      </w:r>
      <w:r w:rsidR="00FC001C" w:rsidRPr="00FC001C">
        <w:rPr>
          <w:rFonts w:ascii="宋体" w:hAnsi="宋体"/>
          <w:noProof/>
          <w:webHidden/>
          <w:sz w:val="28"/>
          <w:szCs w:val="28"/>
        </w:rPr>
        <w:t>8</w:t>
      </w:r>
    </w:p>
    <w:p w14:paraId="47F91B8B"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十、贯彻国家标准的要求和措施建议</w:t>
      </w:r>
      <w:r w:rsidRPr="00FC001C">
        <w:rPr>
          <w:rFonts w:ascii="宋体" w:hAnsi="宋体"/>
          <w:noProof/>
          <w:webHidden/>
          <w:sz w:val="28"/>
          <w:szCs w:val="28"/>
        </w:rPr>
        <w:tab/>
      </w:r>
      <w:r w:rsidR="00FC001C" w:rsidRPr="00FC001C">
        <w:rPr>
          <w:rFonts w:ascii="宋体" w:hAnsi="宋体"/>
          <w:noProof/>
          <w:webHidden/>
          <w:sz w:val="28"/>
          <w:szCs w:val="28"/>
        </w:rPr>
        <w:t>8</w:t>
      </w:r>
    </w:p>
    <w:p w14:paraId="3AA286ED" w14:textId="77777777" w:rsidR="00C36570" w:rsidRDefault="00C36570" w:rsidP="006203D3">
      <w:pPr>
        <w:rPr>
          <w:rFonts w:ascii="宋体" w:eastAsia="宋体" w:hAnsi="宋体"/>
          <w:webHidden/>
        </w:rPr>
      </w:pPr>
    </w:p>
    <w:p w14:paraId="081F0D5D" w14:textId="77777777" w:rsidR="00C36570" w:rsidRDefault="00C36570" w:rsidP="006203D3">
      <w:pPr>
        <w:rPr>
          <w:rFonts w:ascii="宋体" w:eastAsia="宋体" w:hAnsi="宋体"/>
          <w:webHidden/>
        </w:rPr>
      </w:pPr>
    </w:p>
    <w:p w14:paraId="2A506567" w14:textId="77777777" w:rsidR="00C36570" w:rsidRDefault="00C36570" w:rsidP="006203D3">
      <w:pPr>
        <w:rPr>
          <w:rFonts w:ascii="宋体" w:eastAsia="宋体" w:hAnsi="宋体"/>
          <w:webHidden/>
        </w:rPr>
      </w:pPr>
    </w:p>
    <w:p w14:paraId="694EF83B" w14:textId="77777777" w:rsidR="00C36570" w:rsidRDefault="00C36570" w:rsidP="006203D3">
      <w:pPr>
        <w:rPr>
          <w:rFonts w:ascii="宋体" w:eastAsia="宋体" w:hAnsi="宋体"/>
          <w:webHidden/>
        </w:rPr>
      </w:pPr>
    </w:p>
    <w:p w14:paraId="1595EB25" w14:textId="77777777" w:rsidR="00C36570" w:rsidRDefault="00C36570" w:rsidP="006203D3">
      <w:pPr>
        <w:rPr>
          <w:rFonts w:ascii="宋体" w:eastAsia="宋体" w:hAnsi="宋体"/>
          <w:webHidden/>
        </w:rPr>
      </w:pPr>
    </w:p>
    <w:p w14:paraId="336A99A6" w14:textId="77777777" w:rsidR="00C36570" w:rsidRDefault="00C36570" w:rsidP="006203D3">
      <w:pPr>
        <w:rPr>
          <w:rFonts w:ascii="宋体" w:eastAsia="宋体" w:hAnsi="宋体"/>
          <w:webHidden/>
        </w:rPr>
      </w:pPr>
    </w:p>
    <w:p w14:paraId="1B95396B" w14:textId="77777777" w:rsidR="00250B24" w:rsidRDefault="00250B24" w:rsidP="006203D3">
      <w:pPr>
        <w:rPr>
          <w:rFonts w:ascii="宋体" w:eastAsia="宋体" w:hAnsi="宋体"/>
          <w:webHidden/>
        </w:rPr>
      </w:pPr>
    </w:p>
    <w:p w14:paraId="46C8759E" w14:textId="77777777" w:rsidR="00250B24" w:rsidRDefault="00250B24" w:rsidP="006203D3">
      <w:pPr>
        <w:rPr>
          <w:rFonts w:ascii="宋体" w:eastAsia="宋体" w:hAnsi="宋体"/>
          <w:webHidden/>
        </w:rPr>
      </w:pPr>
    </w:p>
    <w:p w14:paraId="13550DA3" w14:textId="77777777" w:rsidR="00C36570" w:rsidRDefault="00C36570" w:rsidP="006203D3">
      <w:pPr>
        <w:rPr>
          <w:rFonts w:ascii="宋体" w:eastAsia="宋体" w:hAnsi="宋体"/>
          <w:webHidden/>
        </w:rPr>
      </w:pPr>
    </w:p>
    <w:p w14:paraId="40F8D485" w14:textId="77777777" w:rsidR="00C36570" w:rsidRDefault="00C36570" w:rsidP="006203D3">
      <w:pPr>
        <w:rPr>
          <w:rFonts w:ascii="宋体" w:eastAsia="宋体" w:hAnsi="宋体"/>
          <w:webHidden/>
        </w:rPr>
      </w:pPr>
    </w:p>
    <w:p w14:paraId="24FDD5E6" w14:textId="77777777" w:rsidR="00C36570" w:rsidRDefault="00C36570" w:rsidP="006203D3">
      <w:pPr>
        <w:rPr>
          <w:rFonts w:ascii="宋体" w:eastAsia="宋体" w:hAnsi="宋体"/>
          <w:webHidden/>
        </w:rPr>
      </w:pPr>
    </w:p>
    <w:p w14:paraId="39039B64" w14:textId="77777777" w:rsidR="00C36570" w:rsidRDefault="00C36570" w:rsidP="006203D3">
      <w:pPr>
        <w:rPr>
          <w:rFonts w:ascii="宋体" w:eastAsia="宋体" w:hAnsi="宋体"/>
          <w:webHidden/>
        </w:rPr>
      </w:pPr>
    </w:p>
    <w:p w14:paraId="5A6D2611" w14:textId="77777777" w:rsidR="00C36570" w:rsidRDefault="00C36570" w:rsidP="006203D3">
      <w:pPr>
        <w:rPr>
          <w:rFonts w:ascii="宋体" w:eastAsia="宋体" w:hAnsi="宋体"/>
          <w:webHidden/>
        </w:rPr>
      </w:pPr>
    </w:p>
    <w:p w14:paraId="285A32BE" w14:textId="77777777" w:rsidR="00C36570" w:rsidRDefault="00C36570" w:rsidP="006203D3">
      <w:pPr>
        <w:rPr>
          <w:rFonts w:ascii="宋体" w:eastAsia="宋体" w:hAnsi="宋体"/>
          <w:webHidden/>
        </w:rPr>
      </w:pPr>
    </w:p>
    <w:p w14:paraId="27597153" w14:textId="77777777" w:rsidR="00C36570" w:rsidRDefault="00C36570" w:rsidP="006203D3">
      <w:pPr>
        <w:rPr>
          <w:rFonts w:ascii="宋体" w:eastAsia="宋体" w:hAnsi="宋体"/>
          <w:webHidden/>
        </w:rPr>
      </w:pPr>
    </w:p>
    <w:p w14:paraId="2D5D4FE0" w14:textId="77777777" w:rsidR="00C36570" w:rsidRDefault="00C36570" w:rsidP="006203D3">
      <w:pPr>
        <w:rPr>
          <w:rFonts w:ascii="宋体" w:eastAsia="宋体" w:hAnsi="宋体"/>
          <w:webHidden/>
        </w:rPr>
      </w:pPr>
    </w:p>
    <w:p w14:paraId="6FCE0C3B" w14:textId="77777777" w:rsidR="00C36570" w:rsidRDefault="00C36570" w:rsidP="006203D3">
      <w:pPr>
        <w:rPr>
          <w:rFonts w:ascii="宋体" w:eastAsia="宋体" w:hAnsi="宋体"/>
          <w:webHidden/>
        </w:rPr>
      </w:pPr>
    </w:p>
    <w:p w14:paraId="4EB814B1" w14:textId="3454D920" w:rsidR="00C36570" w:rsidRDefault="00C36570" w:rsidP="006203D3">
      <w:pPr>
        <w:rPr>
          <w:rFonts w:ascii="宋体" w:eastAsia="宋体" w:hAnsi="宋体"/>
          <w:webHidden/>
        </w:rPr>
      </w:pPr>
    </w:p>
    <w:p w14:paraId="361A65A3" w14:textId="2DB9DCDB" w:rsidR="006110F0" w:rsidRDefault="006110F0" w:rsidP="006203D3">
      <w:pPr>
        <w:rPr>
          <w:rFonts w:ascii="宋体" w:eastAsia="宋体" w:hAnsi="宋体"/>
          <w:webHidden/>
        </w:rPr>
      </w:pPr>
    </w:p>
    <w:p w14:paraId="4E5A91B4" w14:textId="77777777" w:rsidR="006110F0" w:rsidRDefault="006110F0" w:rsidP="006203D3">
      <w:pPr>
        <w:rPr>
          <w:rFonts w:ascii="宋体" w:eastAsia="宋体" w:hAnsi="宋体"/>
          <w:webHidden/>
        </w:rPr>
      </w:pPr>
    </w:p>
    <w:p w14:paraId="06FE9B74" w14:textId="48979808" w:rsidR="00C36570" w:rsidRPr="00ED3280" w:rsidRDefault="003A6982" w:rsidP="00ED3280">
      <w:pPr>
        <w:pStyle w:val="a8"/>
        <w:numPr>
          <w:ilvl w:val="0"/>
          <w:numId w:val="2"/>
        </w:numPr>
        <w:ind w:firstLineChars="0"/>
        <w:rPr>
          <w:rFonts w:ascii="宋体" w:eastAsia="宋体" w:hAnsi="宋体"/>
          <w:b/>
          <w:bCs/>
          <w:webHidden/>
          <w:sz w:val="28"/>
          <w:szCs w:val="28"/>
        </w:rPr>
      </w:pPr>
      <w:r w:rsidRPr="00ED3280">
        <w:rPr>
          <w:rFonts w:ascii="宋体" w:eastAsia="宋体" w:hAnsi="宋体" w:hint="eastAsia"/>
          <w:b/>
          <w:bCs/>
          <w:webHidden/>
          <w:sz w:val="28"/>
          <w:szCs w:val="28"/>
        </w:rPr>
        <w:lastRenderedPageBreak/>
        <w:t>立项</w:t>
      </w:r>
      <w:r w:rsidR="00C36570" w:rsidRPr="00ED3280">
        <w:rPr>
          <w:rFonts w:ascii="宋体" w:eastAsia="宋体" w:hAnsi="宋体" w:hint="eastAsia"/>
          <w:b/>
          <w:bCs/>
          <w:webHidden/>
          <w:sz w:val="28"/>
          <w:szCs w:val="28"/>
        </w:rPr>
        <w:t>背景</w:t>
      </w:r>
    </w:p>
    <w:p w14:paraId="60575454" w14:textId="77777777" w:rsidR="00474678" w:rsidRDefault="00474678" w:rsidP="00ED3280">
      <w:pPr>
        <w:ind w:firstLineChars="200" w:firstLine="560"/>
        <w:rPr>
          <w:rFonts w:ascii="宋体" w:eastAsia="宋体" w:hAnsi="宋体"/>
          <w:sz w:val="28"/>
          <w:szCs w:val="28"/>
        </w:rPr>
      </w:pPr>
      <w:r>
        <w:rPr>
          <w:rFonts w:ascii="宋体" w:eastAsia="宋体" w:hAnsi="宋体" w:hint="eastAsia"/>
          <w:sz w:val="28"/>
          <w:szCs w:val="28"/>
        </w:rPr>
        <w:t>热泵热水器指</w:t>
      </w:r>
      <w:r w:rsidRPr="00474678">
        <w:rPr>
          <w:rFonts w:ascii="宋体" w:eastAsia="宋体" w:hAnsi="宋体" w:hint="eastAsia"/>
          <w:sz w:val="28"/>
          <w:szCs w:val="28"/>
        </w:rPr>
        <w:t>以电动机驱动，采用</w:t>
      </w:r>
      <w:proofErr w:type="gramStart"/>
      <w:r w:rsidRPr="00474678">
        <w:rPr>
          <w:rFonts w:ascii="宋体" w:eastAsia="宋体" w:hAnsi="宋体" w:hint="eastAsia"/>
          <w:sz w:val="28"/>
          <w:szCs w:val="28"/>
        </w:rPr>
        <w:t>蒸气</w:t>
      </w:r>
      <w:proofErr w:type="gramEnd"/>
      <w:r w:rsidRPr="00474678">
        <w:rPr>
          <w:rFonts w:ascii="宋体" w:eastAsia="宋体" w:hAnsi="宋体" w:hint="eastAsia"/>
          <w:sz w:val="28"/>
          <w:szCs w:val="28"/>
        </w:rPr>
        <w:t>压缩制冷循环，以空气为热源，提供热水为目的的热水机（器）。</w:t>
      </w:r>
      <w:r w:rsidR="00ED3280" w:rsidRPr="00ED3280">
        <w:rPr>
          <w:rFonts w:ascii="宋体" w:eastAsia="宋体" w:hAnsi="宋体" w:hint="eastAsia"/>
          <w:sz w:val="28"/>
          <w:szCs w:val="28"/>
        </w:rPr>
        <w:t>由于该类产品</w:t>
      </w:r>
      <w:r>
        <w:rPr>
          <w:rFonts w:ascii="宋体" w:eastAsia="宋体" w:hAnsi="宋体" w:hint="eastAsia"/>
          <w:sz w:val="28"/>
          <w:szCs w:val="28"/>
        </w:rPr>
        <w:t>相较于传统热水器产品有节能环保、实用方便以及安全可靠三大优点，目前在热水器市场中的占有率逐年上升。在各种娱乐场所、酒店行业以及学生宿舍等使用频率更高的场所，热泵热水器已经是最优先的选择。</w:t>
      </w:r>
      <w:r w:rsidR="00ED3280" w:rsidRPr="00ED3280">
        <w:rPr>
          <w:rFonts w:ascii="宋体" w:eastAsia="宋体" w:hAnsi="宋体" w:hint="eastAsia"/>
          <w:sz w:val="28"/>
          <w:szCs w:val="28"/>
        </w:rPr>
        <w:t>具有</w:t>
      </w:r>
      <w:r>
        <w:rPr>
          <w:rFonts w:ascii="宋体" w:eastAsia="宋体" w:hAnsi="宋体" w:hint="eastAsia"/>
          <w:sz w:val="28"/>
          <w:szCs w:val="28"/>
        </w:rPr>
        <w:t>高能效，</w:t>
      </w:r>
      <w:r w:rsidR="00ED3280" w:rsidRPr="00ED3280">
        <w:rPr>
          <w:rFonts w:ascii="宋体" w:eastAsia="宋体" w:hAnsi="宋体" w:hint="eastAsia"/>
          <w:sz w:val="28"/>
          <w:szCs w:val="28"/>
        </w:rPr>
        <w:t>安装灵活，节能高效，舒适静音等优点，已占中国中央空调市场约一半份额，在公装、零售及精装配套等各细分领域都发挥着举足轻重的作用。</w:t>
      </w:r>
    </w:p>
    <w:p w14:paraId="62288C34" w14:textId="648CE111" w:rsidR="00ED3280" w:rsidRPr="00ED3280" w:rsidRDefault="00ED3280" w:rsidP="00ED3280">
      <w:pPr>
        <w:ind w:firstLineChars="200" w:firstLine="560"/>
        <w:rPr>
          <w:rFonts w:ascii="宋体" w:eastAsia="宋体" w:hAnsi="宋体"/>
          <w:webHidden/>
          <w:sz w:val="28"/>
          <w:szCs w:val="28"/>
        </w:rPr>
      </w:pPr>
      <w:r w:rsidRPr="00ED3280">
        <w:rPr>
          <w:rFonts w:ascii="宋体" w:eastAsia="宋体" w:hAnsi="宋体" w:hint="eastAsia"/>
          <w:sz w:val="28"/>
          <w:szCs w:val="28"/>
        </w:rPr>
        <w:t>在“做好碳达峰、碳中和工作”的大背景下，考虑到</w:t>
      </w:r>
      <w:r w:rsidR="00474678">
        <w:rPr>
          <w:rFonts w:ascii="宋体" w:eastAsia="宋体" w:hAnsi="宋体" w:hint="eastAsia"/>
          <w:sz w:val="28"/>
          <w:szCs w:val="28"/>
        </w:rPr>
        <w:t>热泵热水器</w:t>
      </w:r>
      <w:r w:rsidRPr="00ED3280">
        <w:rPr>
          <w:rFonts w:ascii="宋体" w:eastAsia="宋体" w:hAnsi="宋体" w:hint="eastAsia"/>
          <w:sz w:val="28"/>
          <w:szCs w:val="28"/>
        </w:rPr>
        <w:t>市场存量大、发展快、应用广的客观情况，实现这一产品</w:t>
      </w:r>
      <w:r w:rsidR="004041CC">
        <w:rPr>
          <w:rFonts w:ascii="宋体" w:eastAsia="宋体" w:hAnsi="宋体" w:hint="eastAsia"/>
          <w:sz w:val="28"/>
          <w:szCs w:val="28"/>
        </w:rPr>
        <w:t>客观、全面的评价</w:t>
      </w:r>
      <w:r w:rsidRPr="00ED3280">
        <w:rPr>
          <w:rFonts w:ascii="宋体" w:eastAsia="宋体" w:hAnsi="宋体" w:hint="eastAsia"/>
          <w:sz w:val="28"/>
          <w:szCs w:val="28"/>
        </w:rPr>
        <w:t>具有重大意义</w:t>
      </w:r>
      <w:r w:rsidR="004041CC">
        <w:rPr>
          <w:rFonts w:ascii="宋体" w:eastAsia="宋体" w:hAnsi="宋体" w:hint="eastAsia"/>
          <w:sz w:val="28"/>
          <w:szCs w:val="28"/>
        </w:rPr>
        <w:t>，</w:t>
      </w:r>
      <w:r w:rsidRPr="00ED3280">
        <w:rPr>
          <w:rFonts w:ascii="宋体" w:eastAsia="宋体" w:hAnsi="宋体" w:hint="eastAsia"/>
          <w:sz w:val="28"/>
          <w:szCs w:val="28"/>
        </w:rPr>
        <w:t>有助于进一步规范中国</w:t>
      </w:r>
      <w:r w:rsidR="00474678">
        <w:rPr>
          <w:rFonts w:ascii="宋体" w:eastAsia="宋体" w:hAnsi="宋体" w:hint="eastAsia"/>
          <w:sz w:val="28"/>
          <w:szCs w:val="28"/>
        </w:rPr>
        <w:t>热泵热水器</w:t>
      </w:r>
      <w:r w:rsidRPr="00ED3280">
        <w:rPr>
          <w:rFonts w:ascii="宋体" w:eastAsia="宋体" w:hAnsi="宋体" w:hint="eastAsia"/>
          <w:sz w:val="28"/>
          <w:szCs w:val="28"/>
        </w:rPr>
        <w:t>市场，降低生产企业成本，鼓励节能技术应用，提升消费者体验，并对实现“碳中和”目标起到助力作用。</w:t>
      </w:r>
    </w:p>
    <w:p w14:paraId="647A38DB" w14:textId="3B043CE6" w:rsidR="00125D6E" w:rsidRPr="00125D6E" w:rsidRDefault="00250B24" w:rsidP="00250B24">
      <w:pPr>
        <w:ind w:firstLineChars="200" w:firstLine="560"/>
        <w:rPr>
          <w:rFonts w:ascii="宋体" w:eastAsia="宋体" w:hAnsi="宋体" w:cs="华文楷体"/>
          <w:sz w:val="28"/>
          <w:szCs w:val="28"/>
        </w:rPr>
      </w:pPr>
      <w:r w:rsidRPr="00250B24">
        <w:rPr>
          <w:rFonts w:ascii="宋体" w:eastAsia="宋体" w:hAnsi="宋体" w:hint="eastAsia"/>
          <w:sz w:val="28"/>
          <w:szCs w:val="28"/>
        </w:rPr>
        <w:t>该标准的立项制定将通过开展</w:t>
      </w:r>
      <w:r w:rsidR="00A33FD9">
        <w:rPr>
          <w:rFonts w:ascii="宋体" w:eastAsia="宋体" w:hAnsi="宋体" w:hint="eastAsia"/>
          <w:sz w:val="28"/>
          <w:szCs w:val="28"/>
        </w:rPr>
        <w:t>热泵热水器</w:t>
      </w:r>
      <w:r w:rsidRPr="00250B24">
        <w:rPr>
          <w:rFonts w:ascii="宋体" w:eastAsia="宋体" w:hAnsi="宋体" w:hint="eastAsia"/>
          <w:sz w:val="28"/>
          <w:szCs w:val="28"/>
        </w:rPr>
        <w:t>产品企业标准“领跑者”评价，引导企业关注产品质量与环保性能等有关的技术指标，促使企业设计开发优质环保的</w:t>
      </w:r>
      <w:r w:rsidR="00A33FD9">
        <w:rPr>
          <w:rFonts w:ascii="宋体" w:eastAsia="宋体" w:hAnsi="宋体" w:hint="eastAsia"/>
          <w:sz w:val="28"/>
          <w:szCs w:val="28"/>
        </w:rPr>
        <w:t>热泵热水器</w:t>
      </w:r>
      <w:r w:rsidRPr="00250B24">
        <w:rPr>
          <w:rFonts w:ascii="宋体" w:eastAsia="宋体" w:hAnsi="宋体" w:hint="eastAsia"/>
          <w:sz w:val="28"/>
          <w:szCs w:val="28"/>
        </w:rPr>
        <w:t>产品，</w:t>
      </w:r>
      <w:r w:rsidR="00A33FD9">
        <w:rPr>
          <w:rFonts w:ascii="宋体" w:eastAsia="宋体" w:hAnsi="宋体" w:hint="eastAsia"/>
          <w:sz w:val="28"/>
          <w:szCs w:val="28"/>
        </w:rPr>
        <w:t>提高该产品在市场中的竞争力，起到良性循环的作用。</w:t>
      </w:r>
    </w:p>
    <w:p w14:paraId="3FE41528" w14:textId="77777777" w:rsidR="00CD0BB7" w:rsidRDefault="00CD0BB7" w:rsidP="00847FE2">
      <w:pPr>
        <w:ind w:firstLineChars="200" w:firstLine="562"/>
        <w:rPr>
          <w:rFonts w:ascii="宋体" w:eastAsia="宋体" w:hAnsi="宋体" w:cs="华文楷体"/>
          <w:b/>
          <w:bCs/>
          <w:sz w:val="28"/>
          <w:szCs w:val="28"/>
        </w:rPr>
      </w:pPr>
      <w:r w:rsidRPr="00CD0BB7">
        <w:rPr>
          <w:rFonts w:ascii="宋体" w:eastAsia="宋体" w:hAnsi="宋体" w:cs="华文楷体" w:hint="eastAsia"/>
          <w:b/>
          <w:bCs/>
          <w:sz w:val="28"/>
          <w:szCs w:val="28"/>
        </w:rPr>
        <w:t>二、适用范围和</w:t>
      </w:r>
      <w:proofErr w:type="gramStart"/>
      <w:r w:rsidRPr="00CD0BB7">
        <w:rPr>
          <w:rFonts w:ascii="宋体" w:eastAsia="宋体" w:hAnsi="宋体" w:cs="华文楷体" w:hint="eastAsia"/>
          <w:b/>
          <w:bCs/>
          <w:sz w:val="28"/>
          <w:szCs w:val="28"/>
        </w:rPr>
        <w:t>拟解决问题</w:t>
      </w:r>
      <w:proofErr w:type="gramEnd"/>
    </w:p>
    <w:p w14:paraId="2C0C7314" w14:textId="77777777" w:rsidR="00CD0BB7" w:rsidRDefault="00CD0BB7" w:rsidP="00847FE2">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1、适用范围</w:t>
      </w:r>
    </w:p>
    <w:p w14:paraId="74A78E0B" w14:textId="2DE7BE84"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本文件规定了</w:t>
      </w:r>
      <w:r w:rsidR="006110F0">
        <w:rPr>
          <w:rFonts w:ascii="宋体" w:eastAsia="宋体" w:hAnsi="宋体" w:cs="华文楷体" w:hint="eastAsia"/>
          <w:sz w:val="28"/>
          <w:szCs w:val="28"/>
        </w:rPr>
        <w:t>热泵热水器</w:t>
      </w:r>
      <w:r w:rsidRPr="00250B24">
        <w:rPr>
          <w:rFonts w:ascii="宋体" w:eastAsia="宋体" w:hAnsi="宋体" w:cs="华文楷体" w:hint="eastAsia"/>
          <w:sz w:val="28"/>
          <w:szCs w:val="28"/>
        </w:rPr>
        <w:t>“领跑者”标准评价</w:t>
      </w:r>
      <w:r w:rsidRPr="00250B24">
        <w:rPr>
          <w:rFonts w:ascii="宋体" w:eastAsia="宋体" w:hAnsi="宋体" w:cs="华文楷体"/>
          <w:sz w:val="28"/>
          <w:szCs w:val="28"/>
        </w:rPr>
        <w:t>的术语和定义、评价指标体系和评价方法</w:t>
      </w:r>
      <w:r w:rsidRPr="00250B24">
        <w:rPr>
          <w:rFonts w:ascii="宋体" w:eastAsia="宋体" w:hAnsi="宋体" w:cs="华文楷体" w:hint="eastAsia"/>
          <w:sz w:val="28"/>
          <w:szCs w:val="28"/>
        </w:rPr>
        <w:t>。</w:t>
      </w:r>
    </w:p>
    <w:p w14:paraId="439751A9" w14:textId="70A28189" w:rsidR="00ED3280" w:rsidRPr="00ED3280" w:rsidRDefault="00ED3280" w:rsidP="00ED3280">
      <w:pPr>
        <w:widowControl/>
        <w:tabs>
          <w:tab w:val="center" w:pos="4201"/>
          <w:tab w:val="right" w:leader="dot" w:pos="9298"/>
        </w:tabs>
        <w:autoSpaceDE w:val="0"/>
        <w:autoSpaceDN w:val="0"/>
        <w:adjustRightInd w:val="0"/>
        <w:snapToGrid w:val="0"/>
        <w:spacing w:line="300" w:lineRule="auto"/>
        <w:ind w:firstLineChars="200" w:firstLine="560"/>
        <w:rPr>
          <w:rFonts w:ascii="宋体" w:eastAsia="宋体" w:hAnsi="宋体" w:cs="华文楷体"/>
          <w:sz w:val="28"/>
          <w:szCs w:val="28"/>
        </w:rPr>
      </w:pPr>
      <w:r w:rsidRPr="00ED3280">
        <w:rPr>
          <w:rFonts w:ascii="宋体" w:eastAsia="宋体" w:hAnsi="宋体" w:cs="华文楷体" w:hint="eastAsia"/>
          <w:sz w:val="28"/>
          <w:szCs w:val="28"/>
        </w:rPr>
        <w:lastRenderedPageBreak/>
        <w:t>本文件</w:t>
      </w:r>
      <w:r w:rsidRPr="00ED3280">
        <w:rPr>
          <w:rFonts w:ascii="宋体" w:eastAsia="宋体" w:hAnsi="宋体" w:cs="华文楷体"/>
          <w:sz w:val="28"/>
          <w:szCs w:val="28"/>
        </w:rPr>
        <w:t>适用于</w:t>
      </w:r>
      <w:r w:rsidR="006110F0" w:rsidRPr="006110F0">
        <w:rPr>
          <w:rFonts w:ascii="宋体" w:eastAsia="宋体" w:hAnsi="宋体" w:cs="华文楷体" w:hint="eastAsia"/>
          <w:sz w:val="28"/>
          <w:szCs w:val="28"/>
        </w:rPr>
        <w:t>以电动机驱动，采用</w:t>
      </w:r>
      <w:proofErr w:type="gramStart"/>
      <w:r w:rsidR="006110F0" w:rsidRPr="006110F0">
        <w:rPr>
          <w:rFonts w:ascii="宋体" w:eastAsia="宋体" w:hAnsi="宋体" w:cs="华文楷体" w:hint="eastAsia"/>
          <w:sz w:val="28"/>
          <w:szCs w:val="28"/>
        </w:rPr>
        <w:t>蒸气</w:t>
      </w:r>
      <w:proofErr w:type="gramEnd"/>
      <w:r w:rsidR="006110F0" w:rsidRPr="006110F0">
        <w:rPr>
          <w:rFonts w:ascii="宋体" w:eastAsia="宋体" w:hAnsi="宋体" w:cs="华文楷体" w:hint="eastAsia"/>
          <w:sz w:val="28"/>
          <w:szCs w:val="28"/>
        </w:rPr>
        <w:t>压缩制冷循环，以空气为热源，提供热水为目的的热水机（器）。</w:t>
      </w:r>
    </w:p>
    <w:p w14:paraId="590FEF0C" w14:textId="77777777" w:rsidR="00ED3280" w:rsidRPr="00ED3280" w:rsidRDefault="00ED3280" w:rsidP="00ED3280">
      <w:pPr>
        <w:widowControl/>
        <w:tabs>
          <w:tab w:val="center" w:pos="4201"/>
          <w:tab w:val="right" w:leader="dot" w:pos="9298"/>
        </w:tabs>
        <w:autoSpaceDE w:val="0"/>
        <w:autoSpaceDN w:val="0"/>
        <w:adjustRightInd w:val="0"/>
        <w:snapToGrid w:val="0"/>
        <w:spacing w:line="300" w:lineRule="auto"/>
        <w:ind w:firstLineChars="200" w:firstLine="560"/>
        <w:rPr>
          <w:rFonts w:ascii="宋体" w:eastAsia="宋体" w:hAnsi="宋体" w:cs="华文楷体"/>
          <w:sz w:val="28"/>
          <w:szCs w:val="28"/>
        </w:rPr>
      </w:pPr>
      <w:r w:rsidRPr="00ED3280">
        <w:rPr>
          <w:rFonts w:ascii="宋体" w:eastAsia="宋体" w:hAnsi="宋体" w:cs="华文楷体" w:hint="eastAsia"/>
          <w:sz w:val="28"/>
          <w:szCs w:val="28"/>
        </w:rPr>
        <w:t>相关机构在制定企业标准“领跑者”评估方案时可参考使用，企业在制定企业标准时可参照使用。</w:t>
      </w:r>
    </w:p>
    <w:p w14:paraId="31F4D322" w14:textId="77777777" w:rsidR="00CD0BB7" w:rsidRDefault="00CD0BB7" w:rsidP="00847FE2">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2、拟解决问题</w:t>
      </w:r>
    </w:p>
    <w:p w14:paraId="18548BB5" w14:textId="4810A478" w:rsidR="00250B24" w:rsidRDefault="00250B24"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本文件的</w:t>
      </w:r>
      <w:proofErr w:type="gramStart"/>
      <w:r>
        <w:rPr>
          <w:rFonts w:ascii="宋体" w:eastAsia="宋体" w:hAnsi="宋体" w:cs="华文楷体" w:hint="eastAsia"/>
          <w:sz w:val="28"/>
          <w:szCs w:val="28"/>
        </w:rPr>
        <w:t>提出旨用技术</w:t>
      </w:r>
      <w:proofErr w:type="gramEnd"/>
      <w:r>
        <w:rPr>
          <w:rFonts w:ascii="宋体" w:eastAsia="宋体" w:hAnsi="宋体" w:cs="华文楷体" w:hint="eastAsia"/>
          <w:sz w:val="28"/>
          <w:szCs w:val="28"/>
        </w:rPr>
        <w:t>指标规范</w:t>
      </w:r>
      <w:r w:rsidR="006110F0">
        <w:rPr>
          <w:rFonts w:ascii="宋体" w:eastAsia="宋体" w:hAnsi="宋体" w:cs="华文楷体" w:hint="eastAsia"/>
          <w:sz w:val="28"/>
          <w:szCs w:val="28"/>
        </w:rPr>
        <w:t>热泵热水器</w:t>
      </w:r>
      <w:r>
        <w:rPr>
          <w:rFonts w:ascii="宋体" w:eastAsia="宋体" w:hAnsi="宋体" w:cs="华文楷体" w:hint="eastAsia"/>
          <w:sz w:val="28"/>
          <w:szCs w:val="28"/>
        </w:rPr>
        <w:t>产品企业标准，用标准</w:t>
      </w:r>
      <w:r w:rsidRPr="00C36570">
        <w:rPr>
          <w:rFonts w:ascii="宋体" w:eastAsia="宋体" w:hAnsi="宋体" w:cs="华文楷体" w:hint="eastAsia"/>
          <w:sz w:val="28"/>
          <w:szCs w:val="28"/>
        </w:rPr>
        <w:t>引导企业关注产品质量</w:t>
      </w:r>
      <w:r w:rsidR="00677920">
        <w:rPr>
          <w:rFonts w:ascii="宋体" w:eastAsia="宋体" w:hAnsi="宋体" w:cs="华文楷体" w:hint="eastAsia"/>
          <w:sz w:val="28"/>
          <w:szCs w:val="28"/>
        </w:rPr>
        <w:t>、</w:t>
      </w:r>
      <w:r w:rsidRPr="00C36570">
        <w:rPr>
          <w:rFonts w:ascii="宋体" w:eastAsia="宋体" w:hAnsi="宋体" w:cs="华文楷体" w:hint="eastAsia"/>
          <w:sz w:val="28"/>
          <w:szCs w:val="28"/>
        </w:rPr>
        <w:t>环保性能</w:t>
      </w:r>
      <w:r w:rsidR="00677920">
        <w:rPr>
          <w:rFonts w:ascii="宋体" w:eastAsia="宋体" w:hAnsi="宋体" w:cs="华文楷体" w:hint="eastAsia"/>
          <w:sz w:val="28"/>
          <w:szCs w:val="28"/>
        </w:rPr>
        <w:t>及用户体验</w:t>
      </w:r>
      <w:r w:rsidRPr="00C36570">
        <w:rPr>
          <w:rFonts w:ascii="宋体" w:eastAsia="宋体" w:hAnsi="宋体" w:cs="华文楷体" w:hint="eastAsia"/>
          <w:sz w:val="28"/>
          <w:szCs w:val="28"/>
        </w:rPr>
        <w:t>等有关的技术指标，促使企业设计开发优质环保的</w:t>
      </w:r>
      <w:r w:rsidR="006110F0">
        <w:rPr>
          <w:rFonts w:ascii="宋体" w:eastAsia="宋体" w:hAnsi="宋体" w:cs="华文楷体" w:hint="eastAsia"/>
          <w:sz w:val="28"/>
          <w:szCs w:val="28"/>
        </w:rPr>
        <w:t>热泵</w:t>
      </w:r>
      <w:r w:rsidRPr="00C36570">
        <w:rPr>
          <w:rFonts w:ascii="宋体" w:eastAsia="宋体" w:hAnsi="宋体" w:cs="华文楷体" w:hint="eastAsia"/>
          <w:sz w:val="28"/>
          <w:szCs w:val="28"/>
        </w:rPr>
        <w:t>产品，满足目前的市场需求，提高</w:t>
      </w:r>
      <w:r w:rsidR="006110F0">
        <w:rPr>
          <w:rFonts w:ascii="宋体" w:eastAsia="宋体" w:hAnsi="宋体" w:cs="华文楷体" w:hint="eastAsia"/>
          <w:sz w:val="28"/>
          <w:szCs w:val="28"/>
        </w:rPr>
        <w:t>热泵产品</w:t>
      </w:r>
      <w:r w:rsidRPr="00C36570">
        <w:rPr>
          <w:rFonts w:ascii="宋体" w:eastAsia="宋体" w:hAnsi="宋体" w:cs="华文楷体" w:hint="eastAsia"/>
          <w:sz w:val="28"/>
          <w:szCs w:val="28"/>
        </w:rPr>
        <w:t>的质量和环保水平</w:t>
      </w:r>
      <w:r>
        <w:rPr>
          <w:rFonts w:ascii="宋体" w:eastAsia="宋体" w:hAnsi="宋体" w:cs="华文楷体" w:hint="eastAsia"/>
          <w:sz w:val="28"/>
          <w:szCs w:val="28"/>
        </w:rPr>
        <w:t>。</w:t>
      </w:r>
    </w:p>
    <w:p w14:paraId="7E8055BF" w14:textId="77777777" w:rsidR="00954386" w:rsidRPr="00954386" w:rsidRDefault="00954386" w:rsidP="00C17E53">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三、标准制定原则</w:t>
      </w:r>
    </w:p>
    <w:p w14:paraId="1C668D08" w14:textId="77777777" w:rsidR="00954386" w:rsidRDefault="00954386" w:rsidP="00954386">
      <w:pPr>
        <w:ind w:firstLineChars="200" w:firstLine="560"/>
        <w:rPr>
          <w:rFonts w:ascii="宋体" w:eastAsia="宋体" w:hAnsi="宋体" w:cs="华文楷体"/>
          <w:sz w:val="28"/>
          <w:szCs w:val="28"/>
        </w:rPr>
      </w:pPr>
      <w:r w:rsidRPr="00954386">
        <w:rPr>
          <w:rFonts w:ascii="宋体" w:eastAsia="宋体" w:hAnsi="宋体" w:cs="华文楷体" w:hint="eastAsia"/>
          <w:sz w:val="28"/>
          <w:szCs w:val="28"/>
        </w:rPr>
        <w:t>本标准的制定依据以下原则：</w:t>
      </w:r>
    </w:p>
    <w:p w14:paraId="253D1D23" w14:textId="77777777" w:rsidR="00954386" w:rsidRPr="00954386" w:rsidRDefault="00954386" w:rsidP="004357E2">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1.适用性原则</w:t>
      </w:r>
    </w:p>
    <w:p w14:paraId="34938827" w14:textId="77777777" w:rsidR="00250B24" w:rsidRDefault="00250B24"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本标准的编制充分考虑</w:t>
      </w:r>
      <w:r w:rsidRPr="00954386">
        <w:rPr>
          <w:rFonts w:ascii="宋体" w:eastAsia="宋体" w:hAnsi="宋体" w:cs="华文楷体" w:hint="eastAsia"/>
          <w:sz w:val="28"/>
          <w:szCs w:val="28"/>
        </w:rPr>
        <w:t>与我国现行法律法规和国家节能政策等相符合性，充分考虑可操作性，便于标准的实施。</w:t>
      </w:r>
    </w:p>
    <w:p w14:paraId="1ADB221A" w14:textId="77777777" w:rsidR="00954386" w:rsidRPr="00954386" w:rsidRDefault="00954386" w:rsidP="00920320">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2.规范性原则</w:t>
      </w:r>
    </w:p>
    <w:p w14:paraId="63B8026E" w14:textId="77777777" w:rsidR="00496CF0" w:rsidRPr="00496CF0" w:rsidRDefault="00496CF0" w:rsidP="00496CF0">
      <w:pPr>
        <w:ind w:firstLineChars="200" w:firstLine="560"/>
        <w:rPr>
          <w:rFonts w:ascii="宋体" w:eastAsia="宋体" w:hAnsi="宋体" w:cs="华文楷体"/>
          <w:sz w:val="28"/>
          <w:szCs w:val="28"/>
        </w:rPr>
      </w:pPr>
      <w:r w:rsidRPr="00496CF0">
        <w:rPr>
          <w:rFonts w:ascii="宋体" w:eastAsia="宋体" w:hAnsi="宋体" w:cs="华文楷体" w:hint="eastAsia"/>
          <w:sz w:val="28"/>
          <w:szCs w:val="28"/>
        </w:rPr>
        <w:t>本标准根据《中华人民共和国标准法》、</w:t>
      </w:r>
      <w:r w:rsidRPr="00721721">
        <w:rPr>
          <w:rFonts w:ascii="Times New Roman" w:eastAsia="宋体" w:hAnsi="Times New Roman" w:cs="Times New Roman"/>
          <w:sz w:val="28"/>
          <w:szCs w:val="28"/>
        </w:rPr>
        <w:t>GB/T 1.1</w:t>
      </w:r>
      <w:r w:rsidRPr="00496CF0">
        <w:rPr>
          <w:rFonts w:ascii="宋体" w:eastAsia="宋体" w:hAnsi="宋体" w:cs="华文楷体" w:hint="eastAsia"/>
          <w:sz w:val="28"/>
          <w:szCs w:val="28"/>
        </w:rPr>
        <w:t>《标准化工作导则第</w:t>
      </w:r>
      <w:r w:rsidRPr="00496CF0">
        <w:rPr>
          <w:rFonts w:ascii="宋体" w:eastAsia="宋体" w:hAnsi="宋体" w:cs="华文楷体"/>
          <w:sz w:val="28"/>
          <w:szCs w:val="28"/>
        </w:rPr>
        <w:t>1部分：标准</w:t>
      </w:r>
      <w:r w:rsidR="00580126">
        <w:rPr>
          <w:rFonts w:ascii="宋体" w:eastAsia="宋体" w:hAnsi="宋体" w:cs="华文楷体" w:hint="eastAsia"/>
          <w:sz w:val="28"/>
          <w:szCs w:val="28"/>
        </w:rPr>
        <w:t>化文件</w:t>
      </w:r>
      <w:r w:rsidRPr="00496CF0">
        <w:rPr>
          <w:rFonts w:ascii="宋体" w:eastAsia="宋体" w:hAnsi="宋体" w:cs="华文楷体"/>
          <w:sz w:val="28"/>
          <w:szCs w:val="28"/>
        </w:rPr>
        <w:t>的结构和</w:t>
      </w:r>
      <w:r w:rsidR="00580126">
        <w:rPr>
          <w:rFonts w:ascii="宋体" w:eastAsia="宋体" w:hAnsi="宋体" w:cs="华文楷体" w:hint="eastAsia"/>
          <w:sz w:val="28"/>
          <w:szCs w:val="28"/>
        </w:rPr>
        <w:t>起草规则</w:t>
      </w:r>
      <w:r w:rsidRPr="00496CF0">
        <w:rPr>
          <w:rFonts w:ascii="宋体" w:eastAsia="宋体" w:hAnsi="宋体" w:cs="华文楷体"/>
          <w:sz w:val="28"/>
          <w:szCs w:val="28"/>
        </w:rPr>
        <w:t>》、</w:t>
      </w:r>
      <w:r w:rsidRPr="00721721">
        <w:rPr>
          <w:rFonts w:ascii="Times New Roman" w:eastAsia="宋体" w:hAnsi="Times New Roman" w:cs="Times New Roman"/>
          <w:sz w:val="28"/>
          <w:szCs w:val="28"/>
        </w:rPr>
        <w:t>T/CAQP 015</w:t>
      </w:r>
      <w:r w:rsidR="00580126">
        <w:rPr>
          <w:rFonts w:ascii="Times New Roman" w:eastAsia="宋体" w:hAnsi="Times New Roman" w:cs="Times New Roman" w:hint="eastAsia"/>
          <w:sz w:val="28"/>
          <w:szCs w:val="28"/>
        </w:rPr>
        <w:t xml:space="preserve"> T/ESF 0001</w:t>
      </w:r>
      <w:r>
        <w:rPr>
          <w:rFonts w:ascii="宋体" w:eastAsia="宋体" w:hAnsi="宋体" w:cs="华文楷体" w:hint="eastAsia"/>
          <w:sz w:val="28"/>
          <w:szCs w:val="28"/>
        </w:rPr>
        <w:t>《</w:t>
      </w:r>
      <w:r w:rsidRPr="00496CF0">
        <w:rPr>
          <w:rFonts w:ascii="宋体" w:eastAsia="宋体" w:hAnsi="宋体" w:cs="华文楷体"/>
          <w:sz w:val="28"/>
          <w:szCs w:val="28"/>
        </w:rPr>
        <w:t>“领跑者”标准编制通则</w:t>
      </w:r>
      <w:r>
        <w:rPr>
          <w:rFonts w:ascii="宋体" w:eastAsia="宋体" w:hAnsi="宋体" w:cs="华文楷体" w:hint="eastAsia"/>
          <w:sz w:val="28"/>
          <w:szCs w:val="28"/>
        </w:rPr>
        <w:t>》</w:t>
      </w:r>
      <w:r w:rsidRPr="00496CF0">
        <w:rPr>
          <w:rFonts w:ascii="宋体" w:eastAsia="宋体" w:hAnsi="宋体" w:cs="华文楷体"/>
          <w:sz w:val="28"/>
          <w:szCs w:val="28"/>
        </w:rPr>
        <w:t>进行编制。</w:t>
      </w:r>
    </w:p>
    <w:p w14:paraId="0401F726" w14:textId="77777777" w:rsidR="00677920" w:rsidRDefault="00496CF0" w:rsidP="00580126">
      <w:pPr>
        <w:ind w:firstLineChars="200" w:firstLine="560"/>
        <w:rPr>
          <w:rFonts w:ascii="宋体" w:eastAsia="宋体" w:hAnsi="宋体" w:cs="华文楷体"/>
          <w:sz w:val="28"/>
          <w:szCs w:val="28"/>
        </w:rPr>
      </w:pPr>
      <w:r>
        <w:rPr>
          <w:rFonts w:ascii="宋体" w:eastAsia="宋体" w:hAnsi="宋体" w:cs="华文楷体" w:hint="eastAsia"/>
          <w:sz w:val="28"/>
          <w:szCs w:val="28"/>
        </w:rPr>
        <w:t>本</w:t>
      </w:r>
      <w:r w:rsidRPr="00496CF0">
        <w:rPr>
          <w:rFonts w:ascii="宋体" w:eastAsia="宋体" w:hAnsi="宋体" w:cs="华文楷体"/>
          <w:sz w:val="28"/>
          <w:szCs w:val="28"/>
        </w:rPr>
        <w:t>标准编制所参考的依据为国家有关法律法规以及强制性标准要求、国家及行业产品标准、国内或国际先进产品标准等</w:t>
      </w:r>
      <w:r w:rsidR="00580126">
        <w:rPr>
          <w:rFonts w:ascii="宋体" w:eastAsia="宋体" w:hAnsi="宋体" w:cs="华文楷体" w:hint="eastAsia"/>
          <w:sz w:val="28"/>
          <w:szCs w:val="28"/>
        </w:rPr>
        <w:t>,具体如下：</w:t>
      </w:r>
    </w:p>
    <w:p w14:paraId="5A7329B8" w14:textId="77777777" w:rsidR="00677920" w:rsidRPr="00677920" w:rsidRDefault="00677920" w:rsidP="00677920">
      <w:pPr>
        <w:ind w:firstLineChars="200" w:firstLine="560"/>
        <w:rPr>
          <w:rFonts w:ascii="宋体" w:eastAsia="宋体" w:hAnsi="宋体" w:cs="华文楷体"/>
          <w:sz w:val="28"/>
          <w:szCs w:val="28"/>
        </w:rPr>
      </w:pPr>
      <w:r w:rsidRPr="00677920">
        <w:rPr>
          <w:rFonts w:ascii="宋体" w:eastAsia="宋体" w:hAnsi="宋体" w:cs="华文楷体"/>
          <w:sz w:val="28"/>
          <w:szCs w:val="28"/>
        </w:rPr>
        <w:t xml:space="preserve">T/CAQP 015 T/ESF 0001  </w:t>
      </w:r>
      <w:r w:rsidRPr="00677920">
        <w:rPr>
          <w:rFonts w:ascii="宋体" w:eastAsia="宋体" w:hAnsi="宋体" w:cs="华文楷体" w:hint="eastAsia"/>
          <w:sz w:val="28"/>
          <w:szCs w:val="28"/>
        </w:rPr>
        <w:t>“领跑者”标准编制通则</w:t>
      </w:r>
    </w:p>
    <w:p w14:paraId="72A4B927" w14:textId="50606364"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GB 25131 </w:t>
      </w:r>
      <w:r>
        <w:rPr>
          <w:rFonts w:ascii="宋体" w:eastAsia="宋体" w:hAnsi="宋体" w:cs="华文楷体"/>
          <w:sz w:val="28"/>
          <w:szCs w:val="28"/>
        </w:rPr>
        <w:t xml:space="preserve">   </w:t>
      </w:r>
      <w:proofErr w:type="gramStart"/>
      <w:r w:rsidRPr="006110F0">
        <w:rPr>
          <w:rFonts w:ascii="宋体" w:eastAsia="宋体" w:hAnsi="宋体" w:cs="华文楷体" w:hint="eastAsia"/>
          <w:sz w:val="28"/>
          <w:szCs w:val="28"/>
        </w:rPr>
        <w:t>蒸气</w:t>
      </w:r>
      <w:proofErr w:type="gramEnd"/>
      <w:r w:rsidRPr="006110F0">
        <w:rPr>
          <w:rFonts w:ascii="宋体" w:eastAsia="宋体" w:hAnsi="宋体" w:cs="华文楷体" w:hint="eastAsia"/>
          <w:sz w:val="28"/>
          <w:szCs w:val="28"/>
        </w:rPr>
        <w:t>压缩循环冷水（热泵）机组 安全要求</w:t>
      </w:r>
    </w:p>
    <w:p w14:paraId="34600E6C" w14:textId="42584BCA"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GB</w:t>
      </w:r>
      <w:r w:rsidRPr="006110F0">
        <w:rPr>
          <w:rFonts w:ascii="宋体" w:eastAsia="宋体" w:hAnsi="宋体" w:cs="华文楷体"/>
          <w:sz w:val="28"/>
          <w:szCs w:val="28"/>
        </w:rPr>
        <w:t xml:space="preserve"> 4706.32 </w:t>
      </w:r>
      <w:r>
        <w:rPr>
          <w:rFonts w:ascii="宋体" w:eastAsia="宋体" w:hAnsi="宋体" w:cs="华文楷体"/>
          <w:sz w:val="28"/>
          <w:szCs w:val="28"/>
        </w:rPr>
        <w:t xml:space="preserve"> </w:t>
      </w:r>
      <w:r w:rsidRPr="006110F0">
        <w:rPr>
          <w:rFonts w:ascii="宋体" w:eastAsia="宋体" w:hAnsi="宋体" w:cs="华文楷体" w:hint="eastAsia"/>
          <w:sz w:val="28"/>
          <w:szCs w:val="28"/>
        </w:rPr>
        <w:t>家用和类似用途电器的安全 热泵、空调器和除湿</w:t>
      </w:r>
      <w:r w:rsidRPr="006110F0">
        <w:rPr>
          <w:rFonts w:ascii="宋体" w:eastAsia="宋体" w:hAnsi="宋体" w:cs="华文楷体" w:hint="eastAsia"/>
          <w:sz w:val="28"/>
          <w:szCs w:val="28"/>
        </w:rPr>
        <w:lastRenderedPageBreak/>
        <w:t>机的特殊要求</w:t>
      </w:r>
    </w:p>
    <w:p w14:paraId="64160572" w14:textId="6A3838B4"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GB </w:t>
      </w:r>
      <w:r w:rsidRPr="006110F0">
        <w:rPr>
          <w:rFonts w:ascii="宋体" w:eastAsia="宋体" w:hAnsi="宋体" w:cs="华文楷体"/>
          <w:sz w:val="28"/>
          <w:szCs w:val="28"/>
        </w:rPr>
        <w:t>29541</w:t>
      </w:r>
      <w:r w:rsidRPr="006110F0">
        <w:rPr>
          <w:rFonts w:ascii="宋体" w:eastAsia="宋体" w:hAnsi="宋体" w:cs="华文楷体" w:hint="eastAsia"/>
          <w:sz w:val="28"/>
          <w:szCs w:val="28"/>
        </w:rPr>
        <w:t xml:space="preserve"> </w:t>
      </w:r>
      <w:r>
        <w:rPr>
          <w:rFonts w:ascii="宋体" w:eastAsia="宋体" w:hAnsi="宋体" w:cs="华文楷体"/>
          <w:sz w:val="28"/>
          <w:szCs w:val="28"/>
        </w:rPr>
        <w:t xml:space="preserve">   </w:t>
      </w:r>
      <w:r w:rsidRPr="006110F0">
        <w:rPr>
          <w:rFonts w:ascii="宋体" w:eastAsia="宋体" w:hAnsi="宋体" w:cs="华文楷体" w:hint="eastAsia"/>
          <w:sz w:val="28"/>
          <w:szCs w:val="28"/>
        </w:rPr>
        <w:t>热泵热水机（器）能效限定值及能效等级</w:t>
      </w:r>
    </w:p>
    <w:p w14:paraId="3BDBD9CE" w14:textId="09E436B3"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GB/T </w:t>
      </w:r>
      <w:r w:rsidRPr="006110F0">
        <w:rPr>
          <w:rFonts w:ascii="宋体" w:eastAsia="宋体" w:hAnsi="宋体" w:cs="华文楷体"/>
          <w:sz w:val="28"/>
          <w:szCs w:val="28"/>
        </w:rPr>
        <w:t xml:space="preserve">21362 </w:t>
      </w:r>
      <w:r>
        <w:rPr>
          <w:rFonts w:ascii="宋体" w:eastAsia="宋体" w:hAnsi="宋体" w:cs="华文楷体"/>
          <w:sz w:val="28"/>
          <w:szCs w:val="28"/>
        </w:rPr>
        <w:t xml:space="preserve"> </w:t>
      </w:r>
      <w:r w:rsidRPr="006110F0">
        <w:rPr>
          <w:rFonts w:ascii="宋体" w:eastAsia="宋体" w:hAnsi="宋体" w:cs="华文楷体" w:hint="eastAsia"/>
          <w:sz w:val="28"/>
          <w:szCs w:val="28"/>
        </w:rPr>
        <w:t>商业或工业用及类似用途的热泵热水机</w:t>
      </w:r>
    </w:p>
    <w:p w14:paraId="7C3F832F" w14:textId="13131452"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GB/T </w:t>
      </w:r>
      <w:r w:rsidRPr="006110F0">
        <w:rPr>
          <w:rFonts w:ascii="宋体" w:eastAsia="宋体" w:hAnsi="宋体" w:cs="华文楷体"/>
          <w:sz w:val="28"/>
          <w:szCs w:val="28"/>
        </w:rPr>
        <w:t xml:space="preserve">23137 </w:t>
      </w:r>
      <w:r>
        <w:rPr>
          <w:rFonts w:ascii="宋体" w:eastAsia="宋体" w:hAnsi="宋体" w:cs="华文楷体"/>
          <w:sz w:val="28"/>
          <w:szCs w:val="28"/>
        </w:rPr>
        <w:t xml:space="preserve"> </w:t>
      </w:r>
      <w:r w:rsidRPr="006110F0">
        <w:rPr>
          <w:rFonts w:ascii="宋体" w:eastAsia="宋体" w:hAnsi="宋体" w:cs="华文楷体" w:hint="eastAsia"/>
          <w:sz w:val="28"/>
          <w:szCs w:val="28"/>
        </w:rPr>
        <w:t>家用和类似用途热泵热水器</w:t>
      </w:r>
    </w:p>
    <w:p w14:paraId="2B9889A0" w14:textId="27A51AC7"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GB/T 191  </w:t>
      </w:r>
      <w:r>
        <w:rPr>
          <w:rFonts w:ascii="宋体" w:eastAsia="宋体" w:hAnsi="宋体" w:cs="华文楷体"/>
          <w:sz w:val="28"/>
          <w:szCs w:val="28"/>
        </w:rPr>
        <w:t xml:space="preserve">  </w:t>
      </w:r>
      <w:r w:rsidRPr="006110F0">
        <w:rPr>
          <w:rFonts w:ascii="宋体" w:eastAsia="宋体" w:hAnsi="宋体" w:cs="华文楷体" w:hint="eastAsia"/>
          <w:sz w:val="28"/>
          <w:szCs w:val="28"/>
        </w:rPr>
        <w:t>包装储运图示标志</w:t>
      </w:r>
    </w:p>
    <w:p w14:paraId="15E49A2A" w14:textId="378F4B50"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GB/T 2828  </w:t>
      </w:r>
      <w:r>
        <w:rPr>
          <w:rFonts w:ascii="宋体" w:eastAsia="宋体" w:hAnsi="宋体" w:cs="华文楷体"/>
          <w:sz w:val="28"/>
          <w:szCs w:val="28"/>
        </w:rPr>
        <w:t xml:space="preserve">  </w:t>
      </w:r>
      <w:r w:rsidRPr="006110F0">
        <w:rPr>
          <w:rFonts w:ascii="宋体" w:eastAsia="宋体" w:hAnsi="宋体" w:cs="华文楷体" w:hint="eastAsia"/>
          <w:sz w:val="28"/>
          <w:szCs w:val="28"/>
        </w:rPr>
        <w:t>逐批检查计数抽样程序及抽样表（适用于连续批的检查）</w:t>
      </w:r>
    </w:p>
    <w:p w14:paraId="7DFB0B54" w14:textId="77777777"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GB 2894-2008  安全标志及其使用导则</w:t>
      </w:r>
    </w:p>
    <w:p w14:paraId="22EEA00F" w14:textId="670C1398"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GB/T 3785.1  </w:t>
      </w:r>
      <w:r>
        <w:rPr>
          <w:rFonts w:ascii="宋体" w:eastAsia="宋体" w:hAnsi="宋体" w:cs="华文楷体"/>
          <w:sz w:val="28"/>
          <w:szCs w:val="28"/>
        </w:rPr>
        <w:t xml:space="preserve"> </w:t>
      </w:r>
      <w:r w:rsidRPr="006110F0">
        <w:rPr>
          <w:rFonts w:ascii="宋体" w:eastAsia="宋体" w:hAnsi="宋体" w:cs="华文楷体" w:hint="eastAsia"/>
          <w:sz w:val="28"/>
          <w:szCs w:val="28"/>
        </w:rPr>
        <w:t>电声学 声级计  第1部分：规范</w:t>
      </w:r>
    </w:p>
    <w:p w14:paraId="377F33BF" w14:textId="676C0077"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GB/T 6388  </w:t>
      </w:r>
      <w:r>
        <w:rPr>
          <w:rFonts w:ascii="宋体" w:eastAsia="宋体" w:hAnsi="宋体" w:cs="华文楷体"/>
          <w:sz w:val="28"/>
          <w:szCs w:val="28"/>
        </w:rPr>
        <w:t xml:space="preserve">  </w:t>
      </w:r>
      <w:r w:rsidRPr="006110F0">
        <w:rPr>
          <w:rFonts w:ascii="宋体" w:eastAsia="宋体" w:hAnsi="宋体" w:cs="华文楷体" w:hint="eastAsia"/>
          <w:sz w:val="28"/>
          <w:szCs w:val="28"/>
        </w:rPr>
        <w:t xml:space="preserve">运输包装收发货标志 </w:t>
      </w:r>
    </w:p>
    <w:p w14:paraId="25F0E720" w14:textId="7390907C"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GB/T 9237  </w:t>
      </w:r>
      <w:r>
        <w:rPr>
          <w:rFonts w:ascii="宋体" w:eastAsia="宋体" w:hAnsi="宋体" w:cs="华文楷体"/>
          <w:sz w:val="28"/>
          <w:szCs w:val="28"/>
        </w:rPr>
        <w:t xml:space="preserve">  </w:t>
      </w:r>
      <w:r w:rsidRPr="006110F0">
        <w:rPr>
          <w:rFonts w:ascii="宋体" w:eastAsia="宋体" w:hAnsi="宋体" w:cs="华文楷体" w:hint="eastAsia"/>
          <w:sz w:val="28"/>
          <w:szCs w:val="28"/>
        </w:rPr>
        <w:t>制冷系统及热泵  安全与环境要求</w:t>
      </w:r>
    </w:p>
    <w:p w14:paraId="25DF8E11" w14:textId="1FBC1974" w:rsidR="006110F0" w:rsidRPr="006110F0"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GB/T 13306  </w:t>
      </w:r>
      <w:r>
        <w:rPr>
          <w:rFonts w:ascii="宋体" w:eastAsia="宋体" w:hAnsi="宋体" w:cs="华文楷体"/>
          <w:sz w:val="28"/>
          <w:szCs w:val="28"/>
        </w:rPr>
        <w:t xml:space="preserve"> </w:t>
      </w:r>
      <w:r w:rsidRPr="006110F0">
        <w:rPr>
          <w:rFonts w:ascii="宋体" w:eastAsia="宋体" w:hAnsi="宋体" w:cs="华文楷体" w:hint="eastAsia"/>
          <w:sz w:val="28"/>
          <w:szCs w:val="28"/>
        </w:rPr>
        <w:t>标牌</w:t>
      </w:r>
    </w:p>
    <w:p w14:paraId="25421EA3" w14:textId="2185C140" w:rsidR="00580126" w:rsidRDefault="006110F0" w:rsidP="006110F0">
      <w:pPr>
        <w:ind w:firstLineChars="200" w:firstLine="560"/>
        <w:rPr>
          <w:rFonts w:ascii="宋体" w:eastAsia="宋体" w:hAnsi="宋体" w:cs="华文楷体"/>
          <w:sz w:val="28"/>
          <w:szCs w:val="28"/>
        </w:rPr>
      </w:pPr>
      <w:r w:rsidRPr="006110F0">
        <w:rPr>
          <w:rFonts w:ascii="宋体" w:eastAsia="宋体" w:hAnsi="宋体" w:cs="华文楷体" w:hint="eastAsia"/>
          <w:sz w:val="28"/>
          <w:szCs w:val="28"/>
        </w:rPr>
        <w:t xml:space="preserve">JB/T 7249 </w:t>
      </w:r>
      <w:r>
        <w:rPr>
          <w:rFonts w:ascii="宋体" w:eastAsia="宋体" w:hAnsi="宋体" w:cs="华文楷体"/>
          <w:sz w:val="28"/>
          <w:szCs w:val="28"/>
        </w:rPr>
        <w:t xml:space="preserve">  </w:t>
      </w:r>
      <w:r w:rsidRPr="006110F0">
        <w:rPr>
          <w:rFonts w:ascii="宋体" w:eastAsia="宋体" w:hAnsi="宋体" w:cs="华文楷体" w:hint="eastAsia"/>
          <w:sz w:val="28"/>
          <w:szCs w:val="28"/>
        </w:rPr>
        <w:t xml:space="preserve"> 制冷与空调设备  术语</w:t>
      </w:r>
    </w:p>
    <w:p w14:paraId="44CBECF7" w14:textId="77777777" w:rsidR="00954386" w:rsidRDefault="00954386" w:rsidP="00920320">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四、主要工作过程</w:t>
      </w:r>
    </w:p>
    <w:p w14:paraId="5E4EA136" w14:textId="77777777" w:rsidR="00954386" w:rsidRDefault="00954386"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1、开展调研</w:t>
      </w:r>
    </w:p>
    <w:p w14:paraId="098B7A86" w14:textId="2A0A81BA" w:rsidR="00250B24" w:rsidRDefault="00250B24" w:rsidP="00677920">
      <w:pPr>
        <w:ind w:firstLineChars="200" w:firstLine="560"/>
        <w:rPr>
          <w:rFonts w:ascii="宋体" w:eastAsia="宋体" w:hAnsi="宋体" w:cs="华文楷体"/>
          <w:sz w:val="28"/>
          <w:szCs w:val="28"/>
        </w:rPr>
      </w:pPr>
      <w:r w:rsidRPr="00CB5E3F">
        <w:rPr>
          <w:rFonts w:ascii="宋体" w:eastAsia="宋体" w:hAnsi="宋体" w:cs="华文楷体" w:hint="eastAsia"/>
          <w:color w:val="000000" w:themeColor="text1"/>
          <w:sz w:val="28"/>
          <w:szCs w:val="28"/>
        </w:rPr>
        <w:t>20</w:t>
      </w:r>
      <w:r w:rsidR="00677920">
        <w:rPr>
          <w:rFonts w:ascii="宋体" w:eastAsia="宋体" w:hAnsi="宋体" w:cs="华文楷体"/>
          <w:color w:val="000000" w:themeColor="text1"/>
          <w:sz w:val="28"/>
          <w:szCs w:val="28"/>
        </w:rPr>
        <w:t>20</w:t>
      </w:r>
      <w:r w:rsidRPr="00CB5E3F">
        <w:rPr>
          <w:rFonts w:ascii="宋体" w:eastAsia="宋体" w:hAnsi="宋体" w:cs="华文楷体" w:hint="eastAsia"/>
          <w:color w:val="000000" w:themeColor="text1"/>
          <w:sz w:val="28"/>
          <w:szCs w:val="28"/>
        </w:rPr>
        <w:t>年</w:t>
      </w:r>
      <w:r w:rsidR="00677920">
        <w:rPr>
          <w:rFonts w:ascii="宋体" w:eastAsia="宋体" w:hAnsi="宋体" w:cs="华文楷体"/>
          <w:color w:val="000000" w:themeColor="text1"/>
          <w:sz w:val="28"/>
          <w:szCs w:val="28"/>
        </w:rPr>
        <w:t>5</w:t>
      </w:r>
      <w:r w:rsidRPr="00CB5E3F">
        <w:rPr>
          <w:rFonts w:ascii="宋体" w:eastAsia="宋体" w:hAnsi="宋体" w:cs="华文楷体" w:hint="eastAsia"/>
          <w:color w:val="000000" w:themeColor="text1"/>
          <w:sz w:val="28"/>
          <w:szCs w:val="28"/>
        </w:rPr>
        <w:t>月合肥</w:t>
      </w:r>
      <w:r w:rsidRPr="00954386">
        <w:rPr>
          <w:rFonts w:ascii="宋体" w:eastAsia="宋体" w:hAnsi="宋体" w:cs="华文楷体" w:hint="eastAsia"/>
          <w:sz w:val="28"/>
          <w:szCs w:val="28"/>
        </w:rPr>
        <w:t>通用机电产品检测院有限公司针对</w:t>
      </w:r>
      <w:r w:rsidR="002712DE">
        <w:rPr>
          <w:rFonts w:ascii="宋体" w:eastAsia="宋体" w:hAnsi="宋体" w:cs="华文楷体" w:hint="eastAsia"/>
          <w:sz w:val="28"/>
          <w:szCs w:val="28"/>
        </w:rPr>
        <w:t>热泵热水器</w:t>
      </w:r>
      <w:r w:rsidRPr="00954386">
        <w:rPr>
          <w:rFonts w:ascii="宋体" w:eastAsia="宋体" w:hAnsi="宋体" w:cs="华文楷体" w:hint="eastAsia"/>
          <w:sz w:val="28"/>
          <w:szCs w:val="28"/>
        </w:rPr>
        <w:t>产品及</w:t>
      </w:r>
      <w:r w:rsidR="002712DE">
        <w:rPr>
          <w:rFonts w:ascii="宋体" w:eastAsia="宋体" w:hAnsi="宋体" w:cs="华文楷体" w:hint="eastAsia"/>
          <w:sz w:val="28"/>
          <w:szCs w:val="28"/>
        </w:rPr>
        <w:t>相关</w:t>
      </w:r>
      <w:r w:rsidRPr="00954386">
        <w:rPr>
          <w:rFonts w:ascii="宋体" w:eastAsia="宋体" w:hAnsi="宋体" w:cs="华文楷体" w:hint="eastAsia"/>
          <w:sz w:val="28"/>
          <w:szCs w:val="28"/>
        </w:rPr>
        <w:t>企业标准开展相关调研。</w:t>
      </w:r>
    </w:p>
    <w:p w14:paraId="528C69E5" w14:textId="28287F43" w:rsidR="00A53CBE" w:rsidRDefault="00A709D8" w:rsidP="00A53CBE">
      <w:pPr>
        <w:ind w:firstLine="570"/>
        <w:rPr>
          <w:rFonts w:ascii="宋体" w:eastAsia="宋体" w:hAnsi="宋体" w:cs="华文楷体"/>
          <w:sz w:val="28"/>
          <w:szCs w:val="28"/>
        </w:rPr>
      </w:pPr>
      <w:r w:rsidRPr="00A709D8">
        <w:rPr>
          <w:rFonts w:ascii="宋体" w:eastAsia="宋体" w:hAnsi="宋体" w:cs="华文楷体" w:hint="eastAsia"/>
          <w:sz w:val="28"/>
          <w:szCs w:val="28"/>
        </w:rPr>
        <w:t>根据中国制冷空调工业协会统计数据（</w:t>
      </w:r>
      <w:r w:rsidRPr="00A709D8">
        <w:rPr>
          <w:rFonts w:ascii="宋体" w:eastAsia="宋体" w:hAnsi="宋体" w:cs="华文楷体"/>
          <w:sz w:val="28"/>
          <w:szCs w:val="28"/>
        </w:rPr>
        <w:t>2015）年公布数据，2015年热泵</w:t>
      </w:r>
      <w:proofErr w:type="gramStart"/>
      <w:r w:rsidRPr="00A709D8">
        <w:rPr>
          <w:rFonts w:ascii="宋体" w:eastAsia="宋体" w:hAnsi="宋体" w:cs="华文楷体"/>
          <w:sz w:val="28"/>
          <w:szCs w:val="28"/>
        </w:rPr>
        <w:t>热水机</w:t>
      </w:r>
      <w:proofErr w:type="gramEnd"/>
      <w:r w:rsidRPr="00A709D8">
        <w:rPr>
          <w:rFonts w:ascii="宋体" w:eastAsia="宋体" w:hAnsi="宋体" w:cs="华文楷体"/>
          <w:sz w:val="28"/>
          <w:szCs w:val="28"/>
        </w:rPr>
        <w:t>的产量达到601450台（套），销售产值为256160万元</w:t>
      </w:r>
      <w:r>
        <w:rPr>
          <w:rFonts w:ascii="宋体" w:eastAsia="宋体" w:hAnsi="宋体" w:cs="华文楷体" w:hint="eastAsia"/>
          <w:sz w:val="28"/>
          <w:szCs w:val="28"/>
        </w:rPr>
        <w:t>。最新可查的数据显示，2</w:t>
      </w:r>
      <w:r>
        <w:rPr>
          <w:rFonts w:ascii="宋体" w:eastAsia="宋体" w:hAnsi="宋体" w:cs="华文楷体"/>
          <w:sz w:val="28"/>
          <w:szCs w:val="28"/>
        </w:rPr>
        <w:t>020</w:t>
      </w:r>
      <w:r>
        <w:rPr>
          <w:rFonts w:ascii="宋体" w:eastAsia="宋体" w:hAnsi="宋体" w:cs="华文楷体" w:hint="eastAsia"/>
          <w:sz w:val="28"/>
          <w:szCs w:val="28"/>
        </w:rPr>
        <w:t>年全球热泵热水器市场规模已经达到1</w:t>
      </w:r>
      <w:r>
        <w:rPr>
          <w:rFonts w:ascii="宋体" w:eastAsia="宋体" w:hAnsi="宋体" w:cs="华文楷体"/>
          <w:sz w:val="28"/>
          <w:szCs w:val="28"/>
        </w:rPr>
        <w:t>03</w:t>
      </w:r>
      <w:r>
        <w:rPr>
          <w:rFonts w:ascii="宋体" w:eastAsia="宋体" w:hAnsi="宋体" w:cs="华文楷体" w:hint="eastAsia"/>
          <w:sz w:val="28"/>
          <w:szCs w:val="28"/>
        </w:rPr>
        <w:t>亿元，而中国是全球最大的热泵热水器生产国，由此可见</w:t>
      </w:r>
      <w:r w:rsidRPr="00A709D8">
        <w:rPr>
          <w:rFonts w:ascii="宋体" w:eastAsia="宋体" w:hAnsi="宋体" w:cs="华文楷体"/>
          <w:sz w:val="28"/>
          <w:szCs w:val="28"/>
        </w:rPr>
        <w:t>热泵</w:t>
      </w:r>
      <w:proofErr w:type="gramStart"/>
      <w:r w:rsidRPr="00A709D8">
        <w:rPr>
          <w:rFonts w:ascii="宋体" w:eastAsia="宋体" w:hAnsi="宋体" w:cs="华文楷体"/>
          <w:sz w:val="28"/>
          <w:szCs w:val="28"/>
        </w:rPr>
        <w:t>热水机</w:t>
      </w:r>
      <w:proofErr w:type="gramEnd"/>
      <w:r w:rsidRPr="00A709D8">
        <w:rPr>
          <w:rFonts w:ascii="宋体" w:eastAsia="宋体" w:hAnsi="宋体" w:cs="华文楷体"/>
          <w:sz w:val="28"/>
          <w:szCs w:val="28"/>
        </w:rPr>
        <w:t>市场呈稳步增长态势。</w:t>
      </w:r>
      <w:r w:rsidR="00A53CBE">
        <w:rPr>
          <w:rFonts w:ascii="宋体" w:eastAsia="宋体" w:hAnsi="宋体" w:cs="华文楷体" w:hint="eastAsia"/>
          <w:sz w:val="28"/>
          <w:szCs w:val="28"/>
        </w:rPr>
        <w:t>目前</w:t>
      </w:r>
      <w:proofErr w:type="gramStart"/>
      <w:r w:rsidR="00A53CBE">
        <w:rPr>
          <w:rFonts w:ascii="宋体" w:eastAsia="宋体" w:hAnsi="宋体" w:cs="华文楷体" w:hint="eastAsia"/>
          <w:sz w:val="28"/>
          <w:szCs w:val="28"/>
        </w:rPr>
        <w:t>热水机</w:t>
      </w:r>
      <w:proofErr w:type="gramEnd"/>
      <w:r w:rsidR="00A53CBE">
        <w:rPr>
          <w:rFonts w:ascii="宋体" w:eastAsia="宋体" w:hAnsi="宋体" w:cs="华文楷体" w:hint="eastAsia"/>
          <w:sz w:val="28"/>
          <w:szCs w:val="28"/>
        </w:rPr>
        <w:t>市场体量很大，主要以燃气热水器</w:t>
      </w:r>
      <w:r w:rsidR="00A53CBE">
        <w:rPr>
          <w:rFonts w:ascii="宋体" w:eastAsia="宋体" w:hAnsi="宋体" w:cs="华文楷体" w:hint="eastAsia"/>
          <w:sz w:val="28"/>
          <w:szCs w:val="28"/>
        </w:rPr>
        <w:lastRenderedPageBreak/>
        <w:t>和电热水器为主，热泵热水器的市场接受度较低，但在逐年上升。在越来越强调低碳环保的今天，可以预见未来热泵热水器的市场占比会越来越高。</w:t>
      </w:r>
    </w:p>
    <w:p w14:paraId="69653741" w14:textId="006C78B8" w:rsidR="00250B24" w:rsidRDefault="00F3700D"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而随着热泵热水器市场越来越大</w:t>
      </w:r>
      <w:r w:rsidR="00250B24" w:rsidRPr="00871977">
        <w:rPr>
          <w:rFonts w:ascii="宋体" w:eastAsia="宋体" w:hAnsi="宋体" w:cs="华文楷体" w:hint="eastAsia"/>
          <w:sz w:val="28"/>
          <w:szCs w:val="28"/>
        </w:rPr>
        <w:t>提高</w:t>
      </w:r>
      <w:proofErr w:type="gramStart"/>
      <w:r>
        <w:rPr>
          <w:rFonts w:ascii="宋体" w:eastAsia="宋体" w:hAnsi="宋体" w:cs="华文楷体" w:hint="eastAsia"/>
          <w:sz w:val="28"/>
          <w:szCs w:val="28"/>
        </w:rPr>
        <w:t>热水机</w:t>
      </w:r>
      <w:proofErr w:type="gramEnd"/>
      <w:r w:rsidR="00250B24" w:rsidRPr="00871977">
        <w:rPr>
          <w:rFonts w:ascii="宋体" w:eastAsia="宋体" w:hAnsi="宋体" w:cs="华文楷体" w:hint="eastAsia"/>
          <w:sz w:val="28"/>
          <w:szCs w:val="28"/>
        </w:rPr>
        <w:t>的能效、降低环境污染</w:t>
      </w:r>
      <w:r>
        <w:rPr>
          <w:rFonts w:ascii="宋体" w:eastAsia="宋体" w:hAnsi="宋体" w:cs="华文楷体" w:hint="eastAsia"/>
          <w:sz w:val="28"/>
          <w:szCs w:val="28"/>
        </w:rPr>
        <w:t>以及保证产品</w:t>
      </w:r>
      <w:r w:rsidR="00250B24" w:rsidRPr="00871977">
        <w:rPr>
          <w:rFonts w:ascii="宋体" w:eastAsia="宋体" w:hAnsi="宋体" w:cs="华文楷体" w:hint="eastAsia"/>
          <w:sz w:val="28"/>
          <w:szCs w:val="28"/>
        </w:rPr>
        <w:t>安全性</w:t>
      </w:r>
      <w:r w:rsidR="00250B24">
        <w:rPr>
          <w:rFonts w:ascii="宋体" w:eastAsia="宋体" w:hAnsi="宋体" w:cs="华文楷体" w:hint="eastAsia"/>
          <w:sz w:val="28"/>
          <w:szCs w:val="28"/>
        </w:rPr>
        <w:t>成为了</w:t>
      </w:r>
      <w:r>
        <w:rPr>
          <w:rFonts w:ascii="宋体" w:eastAsia="宋体" w:hAnsi="宋体" w:cs="华文楷体" w:hint="eastAsia"/>
          <w:sz w:val="28"/>
          <w:szCs w:val="28"/>
        </w:rPr>
        <w:t>热水器</w:t>
      </w:r>
      <w:r w:rsidR="00250B24" w:rsidRPr="00871977">
        <w:rPr>
          <w:rFonts w:ascii="宋体" w:eastAsia="宋体" w:hAnsi="宋体" w:cs="华文楷体" w:hint="eastAsia"/>
          <w:sz w:val="28"/>
          <w:szCs w:val="28"/>
        </w:rPr>
        <w:t>行业关注的重点。</w:t>
      </w:r>
      <w:r w:rsidR="00A83770">
        <w:rPr>
          <w:rFonts w:ascii="宋体" w:eastAsia="宋体" w:hAnsi="宋体" w:cs="华文楷体" w:hint="eastAsia"/>
          <w:sz w:val="28"/>
          <w:szCs w:val="28"/>
        </w:rPr>
        <w:t>目前商用热泵热水器标准还是在2</w:t>
      </w:r>
      <w:r w:rsidR="00A83770">
        <w:rPr>
          <w:rFonts w:ascii="宋体" w:eastAsia="宋体" w:hAnsi="宋体" w:cs="华文楷体"/>
          <w:sz w:val="28"/>
          <w:szCs w:val="28"/>
        </w:rPr>
        <w:t>008</w:t>
      </w:r>
      <w:r w:rsidR="00A83770">
        <w:rPr>
          <w:rFonts w:ascii="宋体" w:eastAsia="宋体" w:hAnsi="宋体" w:cs="华文楷体" w:hint="eastAsia"/>
          <w:sz w:val="28"/>
          <w:szCs w:val="28"/>
        </w:rPr>
        <w:t>年制定的，已经落后于现在热泵热水器的市场情况。</w:t>
      </w:r>
      <w:r w:rsidR="00250B24" w:rsidRPr="00C36570">
        <w:rPr>
          <w:rFonts w:ascii="宋体" w:eastAsia="宋体" w:hAnsi="宋体" w:cs="华文楷体" w:hint="eastAsia"/>
          <w:sz w:val="28"/>
          <w:szCs w:val="28"/>
        </w:rPr>
        <w:t>随着人们生活水平的提高和环保意识增强，</w:t>
      </w:r>
      <w:r w:rsidR="00250B24">
        <w:rPr>
          <w:rFonts w:ascii="宋体" w:eastAsia="宋体" w:hAnsi="宋体" w:cs="华文楷体" w:hint="eastAsia"/>
          <w:sz w:val="28"/>
          <w:szCs w:val="28"/>
        </w:rPr>
        <w:t>目前执行的</w:t>
      </w:r>
      <w:r w:rsidR="00250B24" w:rsidRPr="00C36570">
        <w:rPr>
          <w:rFonts w:ascii="宋体" w:eastAsia="宋体" w:hAnsi="宋体" w:cs="华文楷体" w:hint="eastAsia"/>
          <w:sz w:val="28"/>
          <w:szCs w:val="28"/>
        </w:rPr>
        <w:t>标准中的技术要求和指标已经很难满足民众对空调器的健康舒适、安全和环保的期望。</w:t>
      </w:r>
    </w:p>
    <w:p w14:paraId="6B05BA89" w14:textId="4CD6B2B6" w:rsidR="00871977" w:rsidRPr="00250B24" w:rsidRDefault="00250B24" w:rsidP="006C37E7">
      <w:pPr>
        <w:ind w:firstLineChars="200" w:firstLine="560"/>
        <w:rPr>
          <w:rFonts w:ascii="宋体" w:eastAsia="宋体" w:hAnsi="宋体" w:cs="华文楷体"/>
          <w:sz w:val="28"/>
          <w:szCs w:val="28"/>
        </w:rPr>
      </w:pPr>
      <w:r>
        <w:rPr>
          <w:rFonts w:ascii="宋体" w:eastAsia="宋体" w:hAnsi="宋体" w:cs="华文楷体" w:hint="eastAsia"/>
          <w:sz w:val="28"/>
          <w:szCs w:val="28"/>
        </w:rPr>
        <w:t>而此时，企业标准的先进性显得尤为重要，因为产品的企业标准引导着企业的产品质量，规范和提高企业标准的技术要求从而提高</w:t>
      </w:r>
      <w:r w:rsidR="00F3700D">
        <w:rPr>
          <w:rFonts w:ascii="宋体" w:eastAsia="宋体" w:hAnsi="宋体" w:cs="华文楷体" w:hint="eastAsia"/>
          <w:sz w:val="28"/>
          <w:szCs w:val="28"/>
        </w:rPr>
        <w:t>热泵热水器</w:t>
      </w:r>
      <w:r>
        <w:rPr>
          <w:rFonts w:ascii="宋体" w:eastAsia="宋体" w:hAnsi="宋体" w:cs="华文楷体" w:hint="eastAsia"/>
          <w:sz w:val="28"/>
          <w:szCs w:val="28"/>
        </w:rPr>
        <w:t>产品</w:t>
      </w:r>
      <w:r w:rsidRPr="00C36570">
        <w:rPr>
          <w:rFonts w:ascii="宋体" w:eastAsia="宋体" w:hAnsi="宋体" w:cs="华文楷体" w:hint="eastAsia"/>
          <w:sz w:val="28"/>
          <w:szCs w:val="28"/>
        </w:rPr>
        <w:t>的质量</w:t>
      </w:r>
      <w:r>
        <w:rPr>
          <w:rFonts w:ascii="宋体" w:eastAsia="宋体" w:hAnsi="宋体" w:cs="华文楷体" w:hint="eastAsia"/>
          <w:sz w:val="28"/>
          <w:szCs w:val="28"/>
        </w:rPr>
        <w:t>，以满足人们对</w:t>
      </w:r>
      <w:r w:rsidR="00F3700D">
        <w:rPr>
          <w:rFonts w:ascii="宋体" w:eastAsia="宋体" w:hAnsi="宋体" w:cs="华文楷体" w:hint="eastAsia"/>
          <w:sz w:val="28"/>
          <w:szCs w:val="28"/>
        </w:rPr>
        <w:t>热泵热水器</w:t>
      </w:r>
      <w:r>
        <w:rPr>
          <w:rFonts w:ascii="宋体" w:eastAsia="宋体" w:hAnsi="宋体" w:cs="华文楷体" w:hint="eastAsia"/>
          <w:sz w:val="28"/>
          <w:szCs w:val="28"/>
        </w:rPr>
        <w:t>舒适度、安全性和环保的更高要求。</w:t>
      </w:r>
    </w:p>
    <w:p w14:paraId="55D2189F" w14:textId="77777777" w:rsidR="00DA0F8F" w:rsidRPr="00DA0F8F" w:rsidRDefault="00DA0F8F" w:rsidP="00920320">
      <w:pPr>
        <w:ind w:firstLineChars="200" w:firstLine="562"/>
        <w:rPr>
          <w:rFonts w:ascii="宋体" w:eastAsia="宋体" w:hAnsi="宋体" w:cs="华文楷体"/>
          <w:b/>
          <w:bCs/>
          <w:sz w:val="28"/>
          <w:szCs w:val="28"/>
        </w:rPr>
      </w:pPr>
      <w:r w:rsidRPr="00DA0F8F">
        <w:rPr>
          <w:rFonts w:ascii="宋体" w:eastAsia="宋体" w:hAnsi="宋体" w:cs="华文楷体" w:hint="eastAsia"/>
          <w:b/>
          <w:bCs/>
          <w:sz w:val="28"/>
          <w:szCs w:val="28"/>
        </w:rPr>
        <w:t>2、成立标准起草组</w:t>
      </w:r>
    </w:p>
    <w:p w14:paraId="78077987" w14:textId="77777777" w:rsidR="00DA0F8F" w:rsidRPr="00250B24" w:rsidRDefault="00250B24" w:rsidP="00B8273C">
      <w:pPr>
        <w:ind w:firstLineChars="200" w:firstLine="560"/>
        <w:rPr>
          <w:rFonts w:ascii="宋体" w:eastAsia="宋体" w:hAnsi="宋体" w:cs="华文楷体"/>
          <w:sz w:val="28"/>
          <w:szCs w:val="28"/>
        </w:rPr>
      </w:pPr>
      <w:r>
        <w:rPr>
          <w:rFonts w:ascii="宋体" w:eastAsia="宋体" w:hAnsi="宋体" w:cs="华文楷体" w:hint="eastAsia"/>
          <w:sz w:val="28"/>
          <w:szCs w:val="28"/>
        </w:rPr>
        <w:t>本标准的主要起草单位为合肥通用机电产品检测院有限公司。</w:t>
      </w:r>
    </w:p>
    <w:p w14:paraId="51CE3437" w14:textId="77777777" w:rsidR="00CE7168" w:rsidRPr="00DA0F8F" w:rsidRDefault="00CE7168"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3</w:t>
      </w:r>
      <w:r w:rsidRPr="00DA0F8F">
        <w:rPr>
          <w:rFonts w:ascii="宋体" w:eastAsia="宋体" w:hAnsi="宋体" w:cs="华文楷体" w:hint="eastAsia"/>
          <w:b/>
          <w:bCs/>
          <w:sz w:val="28"/>
          <w:szCs w:val="28"/>
        </w:rPr>
        <w:t>、通过标准立项</w:t>
      </w:r>
    </w:p>
    <w:p w14:paraId="6EB60BB4" w14:textId="77777777" w:rsidR="00CE7168" w:rsidRDefault="000E36C8" w:rsidP="00CE7168">
      <w:pPr>
        <w:ind w:firstLineChars="200" w:firstLine="560"/>
        <w:rPr>
          <w:rFonts w:ascii="宋体" w:eastAsia="宋体" w:hAnsi="宋体" w:cs="华文楷体"/>
          <w:sz w:val="28"/>
          <w:szCs w:val="28"/>
        </w:rPr>
      </w:pPr>
      <w:r w:rsidRPr="000E36C8">
        <w:rPr>
          <w:rFonts w:ascii="宋体" w:eastAsia="宋体" w:hAnsi="宋体" w:cs="华文楷体" w:hint="eastAsia"/>
          <w:sz w:val="28"/>
          <w:szCs w:val="28"/>
        </w:rPr>
        <w:t>本标准由中国质量万里行促进会、企业标准“领跑者”联盟共同提出并归口</w:t>
      </w:r>
      <w:r>
        <w:rPr>
          <w:rFonts w:ascii="宋体" w:eastAsia="宋体" w:hAnsi="宋体" w:cs="华文楷体" w:hint="eastAsia"/>
          <w:sz w:val="28"/>
          <w:szCs w:val="28"/>
        </w:rPr>
        <w:t>，</w:t>
      </w:r>
      <w:r w:rsidR="00CE7168">
        <w:rPr>
          <w:rFonts w:ascii="宋体" w:eastAsia="宋体" w:hAnsi="宋体" w:cs="华文楷体" w:hint="eastAsia"/>
          <w:sz w:val="28"/>
          <w:szCs w:val="28"/>
        </w:rPr>
        <w:t>按照</w:t>
      </w:r>
      <w:r w:rsidR="00CE7168" w:rsidRPr="00CB5E3F">
        <w:rPr>
          <w:rFonts w:ascii="宋体" w:eastAsia="宋体" w:hAnsi="宋体" w:cs="华文楷体" w:hint="eastAsia"/>
          <w:color w:val="000000" w:themeColor="text1"/>
          <w:sz w:val="28"/>
          <w:szCs w:val="28"/>
        </w:rPr>
        <w:t>中国质量万里行促进会</w:t>
      </w:r>
      <w:r w:rsidR="00CE7168">
        <w:rPr>
          <w:rFonts w:ascii="宋体" w:eastAsia="宋体" w:hAnsi="宋体" w:cs="华文楷体" w:hint="eastAsia"/>
          <w:sz w:val="28"/>
          <w:szCs w:val="28"/>
        </w:rPr>
        <w:t>团体标准立项要求，</w:t>
      </w:r>
      <w:r w:rsidR="00727786">
        <w:rPr>
          <w:rFonts w:ascii="宋体" w:eastAsia="宋体" w:hAnsi="宋体" w:cs="华文楷体" w:hint="eastAsia"/>
          <w:sz w:val="28"/>
          <w:szCs w:val="28"/>
        </w:rPr>
        <w:t>于2</w:t>
      </w:r>
      <w:r w:rsidR="00727786">
        <w:rPr>
          <w:rFonts w:ascii="宋体" w:eastAsia="宋体" w:hAnsi="宋体" w:cs="华文楷体"/>
          <w:sz w:val="28"/>
          <w:szCs w:val="28"/>
        </w:rPr>
        <w:t>020</w:t>
      </w:r>
      <w:r w:rsidR="00727786">
        <w:rPr>
          <w:rFonts w:ascii="宋体" w:eastAsia="宋体" w:hAnsi="宋体" w:cs="华文楷体" w:hint="eastAsia"/>
          <w:sz w:val="28"/>
          <w:szCs w:val="28"/>
        </w:rPr>
        <w:t>年3月</w:t>
      </w:r>
      <w:r w:rsidR="00250B24">
        <w:rPr>
          <w:rFonts w:ascii="宋体" w:eastAsia="宋体" w:hAnsi="宋体" w:cs="华文楷体" w:hint="eastAsia"/>
          <w:sz w:val="28"/>
          <w:szCs w:val="28"/>
        </w:rPr>
        <w:t>12</w:t>
      </w:r>
      <w:r w:rsidR="00727786">
        <w:rPr>
          <w:rFonts w:ascii="宋体" w:eastAsia="宋体" w:hAnsi="宋体" w:cs="华文楷体" w:hint="eastAsia"/>
          <w:sz w:val="28"/>
          <w:szCs w:val="28"/>
        </w:rPr>
        <w:t>日</w:t>
      </w:r>
      <w:r w:rsidR="00CE7168">
        <w:rPr>
          <w:rFonts w:ascii="宋体" w:eastAsia="宋体" w:hAnsi="宋体" w:cs="华文楷体" w:hint="eastAsia"/>
          <w:sz w:val="28"/>
          <w:szCs w:val="28"/>
        </w:rPr>
        <w:t>完成标准立项。</w:t>
      </w:r>
    </w:p>
    <w:p w14:paraId="58EBDD8B" w14:textId="77777777" w:rsidR="00DA0F8F" w:rsidRPr="00DA0F8F" w:rsidRDefault="00CE7168"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4、行业专家研讨，</w:t>
      </w:r>
      <w:r w:rsidRPr="00CE7168">
        <w:rPr>
          <w:rFonts w:ascii="宋体" w:eastAsia="宋体" w:hAnsi="宋体" w:cs="华文楷体" w:hint="eastAsia"/>
          <w:b/>
          <w:bCs/>
          <w:sz w:val="28"/>
          <w:szCs w:val="28"/>
        </w:rPr>
        <w:t>形成征求意见稿</w:t>
      </w:r>
    </w:p>
    <w:p w14:paraId="6B9EFFBA" w14:textId="77777777" w:rsidR="00DA0F8F" w:rsidRDefault="00897B23" w:rsidP="00DA0F8F">
      <w:pPr>
        <w:ind w:firstLineChars="200" w:firstLine="560"/>
        <w:rPr>
          <w:rFonts w:ascii="宋体" w:eastAsia="宋体" w:hAnsi="宋体" w:cs="华文楷体"/>
          <w:sz w:val="28"/>
          <w:szCs w:val="28"/>
        </w:rPr>
      </w:pPr>
      <w:r w:rsidRPr="00897B23">
        <w:rPr>
          <w:rFonts w:ascii="宋体" w:eastAsia="宋体" w:hAnsi="宋体" w:cs="华文楷体"/>
          <w:sz w:val="28"/>
          <w:szCs w:val="28"/>
        </w:rPr>
        <w:t>2020年4月</w:t>
      </w:r>
      <w:r w:rsidR="001D4E2D">
        <w:rPr>
          <w:rFonts w:ascii="宋体" w:eastAsia="宋体" w:hAnsi="宋体" w:cs="华文楷体" w:hint="eastAsia"/>
          <w:sz w:val="28"/>
          <w:szCs w:val="28"/>
        </w:rPr>
        <w:t>5</w:t>
      </w:r>
      <w:r w:rsidRPr="00897B23">
        <w:rPr>
          <w:rFonts w:ascii="宋体" w:eastAsia="宋体" w:hAnsi="宋体" w:cs="华文楷体" w:hint="eastAsia"/>
          <w:sz w:val="28"/>
          <w:szCs w:val="28"/>
        </w:rPr>
        <w:t>日起，</w:t>
      </w:r>
      <w:r w:rsidR="00DA0F8F" w:rsidRPr="00DA0F8F">
        <w:rPr>
          <w:rFonts w:ascii="宋体" w:eastAsia="宋体" w:hAnsi="宋体" w:cs="华文楷体" w:hint="eastAsia"/>
          <w:sz w:val="28"/>
          <w:szCs w:val="28"/>
        </w:rPr>
        <w:t>标准起草组经过多次讨论和专家咨询，进一步确定标准的主体内容，形成</w:t>
      </w:r>
      <w:r w:rsidR="004D35C4" w:rsidRPr="004D35C4">
        <w:rPr>
          <w:rFonts w:ascii="宋体" w:eastAsia="宋体" w:hAnsi="宋体" w:cs="华文楷体" w:hint="eastAsia"/>
          <w:sz w:val="28"/>
          <w:szCs w:val="28"/>
        </w:rPr>
        <w:t>征求意见稿</w:t>
      </w:r>
      <w:r w:rsidR="00DA0F8F" w:rsidRPr="00DA0F8F">
        <w:rPr>
          <w:rFonts w:ascii="宋体" w:eastAsia="宋体" w:hAnsi="宋体" w:cs="华文楷体" w:hint="eastAsia"/>
          <w:sz w:val="28"/>
          <w:szCs w:val="28"/>
        </w:rPr>
        <w:t>。</w:t>
      </w:r>
    </w:p>
    <w:p w14:paraId="4DC5616E" w14:textId="77777777" w:rsidR="0081059B" w:rsidRDefault="0081059B" w:rsidP="0081059B">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lastRenderedPageBreak/>
        <w:t>5、公开</w:t>
      </w:r>
      <w:r w:rsidRPr="00CE7168">
        <w:rPr>
          <w:rFonts w:ascii="宋体" w:eastAsia="宋体" w:hAnsi="宋体" w:cs="华文楷体" w:hint="eastAsia"/>
          <w:b/>
          <w:bCs/>
          <w:sz w:val="28"/>
          <w:szCs w:val="28"/>
        </w:rPr>
        <w:t>征求意见稿</w:t>
      </w:r>
    </w:p>
    <w:p w14:paraId="2837914E" w14:textId="77777777" w:rsidR="0081059B" w:rsidRDefault="00C4732A" w:rsidP="0081059B">
      <w:pPr>
        <w:ind w:firstLineChars="200" w:firstLine="560"/>
        <w:rPr>
          <w:rFonts w:ascii="宋体" w:eastAsia="宋体" w:hAnsi="宋体" w:cs="华文楷体"/>
          <w:sz w:val="28"/>
          <w:szCs w:val="28"/>
        </w:rPr>
      </w:pPr>
      <w:r w:rsidRPr="00897B23">
        <w:rPr>
          <w:rFonts w:ascii="宋体" w:eastAsia="宋体" w:hAnsi="宋体" w:cs="华文楷体"/>
          <w:sz w:val="28"/>
          <w:szCs w:val="28"/>
        </w:rPr>
        <w:t>2020年4月</w:t>
      </w:r>
      <w:r>
        <w:rPr>
          <w:rFonts w:ascii="宋体" w:eastAsia="宋体" w:hAnsi="宋体" w:cs="华文楷体" w:hint="eastAsia"/>
          <w:sz w:val="28"/>
          <w:szCs w:val="28"/>
        </w:rPr>
        <w:t>28</w:t>
      </w:r>
      <w:r w:rsidRPr="00897B23">
        <w:rPr>
          <w:rFonts w:ascii="宋体" w:eastAsia="宋体" w:hAnsi="宋体" w:cs="华文楷体" w:hint="eastAsia"/>
          <w:sz w:val="28"/>
          <w:szCs w:val="28"/>
        </w:rPr>
        <w:t>日</w:t>
      </w:r>
      <w:r>
        <w:rPr>
          <w:rFonts w:ascii="宋体" w:eastAsia="宋体" w:hAnsi="宋体" w:cs="华文楷体" w:hint="eastAsia"/>
          <w:sz w:val="28"/>
          <w:szCs w:val="28"/>
        </w:rPr>
        <w:t>至</w:t>
      </w:r>
      <w:r w:rsidRPr="00897B23">
        <w:rPr>
          <w:rFonts w:ascii="宋体" w:eastAsia="宋体" w:hAnsi="宋体" w:cs="华文楷体"/>
          <w:sz w:val="28"/>
          <w:szCs w:val="28"/>
        </w:rPr>
        <w:t>2020年</w:t>
      </w:r>
      <w:r>
        <w:rPr>
          <w:rFonts w:ascii="宋体" w:eastAsia="宋体" w:hAnsi="宋体" w:cs="华文楷体" w:hint="eastAsia"/>
          <w:sz w:val="28"/>
          <w:szCs w:val="28"/>
        </w:rPr>
        <w:t>5</w:t>
      </w:r>
      <w:r w:rsidRPr="00897B23">
        <w:rPr>
          <w:rFonts w:ascii="宋体" w:eastAsia="宋体" w:hAnsi="宋体" w:cs="华文楷体"/>
          <w:sz w:val="28"/>
          <w:szCs w:val="28"/>
        </w:rPr>
        <w:t>月</w:t>
      </w:r>
      <w:r>
        <w:rPr>
          <w:rFonts w:ascii="宋体" w:eastAsia="宋体" w:hAnsi="宋体" w:cs="华文楷体" w:hint="eastAsia"/>
          <w:sz w:val="28"/>
          <w:szCs w:val="28"/>
        </w:rPr>
        <w:t>29</w:t>
      </w:r>
      <w:r w:rsidRPr="00897B23">
        <w:rPr>
          <w:rFonts w:ascii="宋体" w:eastAsia="宋体" w:hAnsi="宋体" w:cs="华文楷体" w:hint="eastAsia"/>
          <w:sz w:val="28"/>
          <w:szCs w:val="28"/>
        </w:rPr>
        <w:t>日</w:t>
      </w:r>
      <w:r w:rsidR="00085C84">
        <w:rPr>
          <w:rFonts w:ascii="宋体" w:eastAsia="宋体" w:hAnsi="宋体" w:cs="华文楷体" w:hint="eastAsia"/>
          <w:sz w:val="28"/>
          <w:szCs w:val="28"/>
        </w:rPr>
        <w:t>，通过中国质量万里行促进会官方网站向全社会公开征求意见，无意见反馈。</w:t>
      </w:r>
    </w:p>
    <w:p w14:paraId="76CE16BA" w14:textId="77777777" w:rsidR="00D35E8E" w:rsidRP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五、标准主要技术内容</w:t>
      </w:r>
    </w:p>
    <w:p w14:paraId="5B4AE304" w14:textId="77777777" w:rsidR="00D35E8E" w:rsidRP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1、基础部分（第一至三章）</w:t>
      </w:r>
    </w:p>
    <w:p w14:paraId="62F3FD9F" w14:textId="77777777" w:rsidR="00D35E8E" w:rsidRDefault="001D4E2D" w:rsidP="00D35E8E">
      <w:pPr>
        <w:ind w:firstLineChars="200" w:firstLine="560"/>
        <w:rPr>
          <w:rFonts w:ascii="宋体" w:eastAsia="宋体" w:hAnsi="宋体" w:cs="华文楷体"/>
          <w:sz w:val="28"/>
          <w:szCs w:val="28"/>
        </w:rPr>
      </w:pPr>
      <w:r>
        <w:rPr>
          <w:rFonts w:ascii="宋体" w:eastAsia="宋体" w:hAnsi="宋体" w:cs="华文楷体" w:hint="eastAsia"/>
          <w:sz w:val="28"/>
          <w:szCs w:val="28"/>
        </w:rPr>
        <w:t>对标准的使用范围、所涉及规范性引用文件和术语定义进行规定。</w:t>
      </w:r>
    </w:p>
    <w:p w14:paraId="4555AF8D" w14:textId="77777777" w:rsid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2、评价指标体系</w:t>
      </w:r>
      <w:r w:rsidR="00DE2338">
        <w:rPr>
          <w:rFonts w:ascii="宋体" w:eastAsia="宋体" w:hAnsi="宋体" w:cs="华文楷体" w:hint="eastAsia"/>
          <w:b/>
          <w:bCs/>
          <w:sz w:val="28"/>
          <w:szCs w:val="28"/>
        </w:rPr>
        <w:t>（第</w:t>
      </w:r>
      <w:r w:rsidR="00600357">
        <w:rPr>
          <w:rFonts w:ascii="宋体" w:eastAsia="宋体" w:hAnsi="宋体" w:cs="华文楷体" w:hint="eastAsia"/>
          <w:b/>
          <w:bCs/>
          <w:sz w:val="28"/>
          <w:szCs w:val="28"/>
        </w:rPr>
        <w:t>四</w:t>
      </w:r>
      <w:r w:rsidR="00DE2338">
        <w:rPr>
          <w:rFonts w:ascii="宋体" w:eastAsia="宋体" w:hAnsi="宋体" w:cs="华文楷体" w:hint="eastAsia"/>
          <w:b/>
          <w:bCs/>
          <w:sz w:val="28"/>
          <w:szCs w:val="28"/>
        </w:rPr>
        <w:t>章）</w:t>
      </w:r>
    </w:p>
    <w:p w14:paraId="033C988E"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sz w:val="28"/>
          <w:szCs w:val="28"/>
        </w:rPr>
        <w:t xml:space="preserve">4.1 </w:t>
      </w:r>
      <w:r w:rsidRPr="00922EF9">
        <w:rPr>
          <w:rFonts w:ascii="宋体" w:eastAsia="宋体" w:hAnsi="宋体" w:cs="华文楷体" w:hint="eastAsia"/>
          <w:sz w:val="28"/>
          <w:szCs w:val="28"/>
        </w:rPr>
        <w:t>基本要求</w:t>
      </w:r>
    </w:p>
    <w:p w14:paraId="46B53B61"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1近三年，企业无较大环境、安全、质量事故；</w:t>
      </w:r>
    </w:p>
    <w:p w14:paraId="31B3D022"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2企业应无不良信誉记录；</w:t>
      </w:r>
    </w:p>
    <w:p w14:paraId="5A44754D"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3企业应建立并运行符合产品和服务的管理体系；</w:t>
      </w:r>
    </w:p>
    <w:p w14:paraId="0F54F9B8"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4企业要具备科研能力；</w:t>
      </w:r>
    </w:p>
    <w:p w14:paraId="49FCCD27"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sz w:val="28"/>
          <w:szCs w:val="28"/>
        </w:rPr>
        <w:t>4.1.</w:t>
      </w:r>
      <w:r w:rsidRPr="00636932">
        <w:rPr>
          <w:rFonts w:ascii="宋体" w:eastAsia="宋体" w:hAnsi="宋体" w:cs="华文楷体" w:hint="eastAsia"/>
          <w:sz w:val="28"/>
          <w:szCs w:val="28"/>
        </w:rPr>
        <w:t>5 产品应为量产产品；</w:t>
      </w:r>
    </w:p>
    <w:p w14:paraId="02572BAF" w14:textId="14DCAE34" w:rsidR="001D4E2D"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4.1.6 产品应符合</w:t>
      </w:r>
      <w:bookmarkStart w:id="0" w:name="_Hlk42218940"/>
      <w:r w:rsidRPr="00636932">
        <w:rPr>
          <w:rFonts w:ascii="宋体" w:eastAsia="宋体" w:hAnsi="宋体" w:cs="华文楷体"/>
          <w:sz w:val="28"/>
          <w:szCs w:val="28"/>
        </w:rPr>
        <w:t xml:space="preserve">GB/T </w:t>
      </w:r>
      <w:r w:rsidR="00150CDC">
        <w:rPr>
          <w:rFonts w:ascii="宋体" w:eastAsia="宋体" w:hAnsi="宋体" w:cs="华文楷体"/>
          <w:sz w:val="28"/>
          <w:szCs w:val="28"/>
        </w:rPr>
        <w:t>21362</w:t>
      </w:r>
      <w:r w:rsidRPr="00636932">
        <w:rPr>
          <w:rFonts w:ascii="宋体" w:eastAsia="宋体" w:hAnsi="宋体" w:cs="华文楷体" w:hint="eastAsia"/>
          <w:sz w:val="28"/>
          <w:szCs w:val="28"/>
        </w:rPr>
        <w:t>、</w:t>
      </w:r>
      <w:r w:rsidR="00DA0178">
        <w:rPr>
          <w:rFonts w:ascii="宋体" w:eastAsia="宋体" w:hAnsi="宋体" w:cs="华文楷体" w:hint="eastAsia"/>
          <w:sz w:val="28"/>
          <w:szCs w:val="28"/>
        </w:rPr>
        <w:t>GB</w:t>
      </w:r>
      <w:r w:rsidRPr="00636932">
        <w:rPr>
          <w:rFonts w:ascii="宋体" w:eastAsia="宋体" w:hAnsi="宋体" w:cs="华文楷体"/>
          <w:sz w:val="28"/>
          <w:szCs w:val="28"/>
        </w:rPr>
        <w:t xml:space="preserve">/T </w:t>
      </w:r>
      <w:bookmarkEnd w:id="0"/>
      <w:r w:rsidR="00150CDC">
        <w:rPr>
          <w:rFonts w:ascii="宋体" w:eastAsia="宋体" w:hAnsi="宋体" w:cs="华文楷体"/>
          <w:sz w:val="28"/>
          <w:szCs w:val="28"/>
        </w:rPr>
        <w:t>23137</w:t>
      </w:r>
      <w:r w:rsidR="00DA0178">
        <w:rPr>
          <w:rFonts w:ascii="宋体" w:eastAsia="宋体" w:hAnsi="宋体" w:cs="华文楷体" w:hint="eastAsia"/>
          <w:sz w:val="28"/>
          <w:szCs w:val="28"/>
        </w:rPr>
        <w:t>及GB</w:t>
      </w:r>
      <w:r w:rsidR="00DA0178">
        <w:rPr>
          <w:rFonts w:ascii="宋体" w:eastAsia="宋体" w:hAnsi="宋体" w:cs="华文楷体"/>
          <w:sz w:val="28"/>
          <w:szCs w:val="28"/>
        </w:rPr>
        <w:t xml:space="preserve"> 2</w:t>
      </w:r>
      <w:r w:rsidR="00150CDC">
        <w:rPr>
          <w:rFonts w:ascii="宋体" w:eastAsia="宋体" w:hAnsi="宋体" w:cs="华文楷体"/>
          <w:sz w:val="28"/>
          <w:szCs w:val="28"/>
        </w:rPr>
        <w:t>9541</w:t>
      </w:r>
      <w:r w:rsidRPr="00636932">
        <w:rPr>
          <w:rFonts w:ascii="宋体" w:eastAsia="宋体" w:hAnsi="宋体" w:cs="华文楷体" w:hint="eastAsia"/>
          <w:sz w:val="28"/>
          <w:szCs w:val="28"/>
        </w:rPr>
        <w:t>的相关要求。</w:t>
      </w:r>
    </w:p>
    <w:p w14:paraId="65339C3C"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sz w:val="28"/>
          <w:szCs w:val="28"/>
        </w:rPr>
        <w:t>4</w:t>
      </w:r>
      <w:r w:rsidRPr="00922EF9">
        <w:rPr>
          <w:rFonts w:ascii="宋体" w:eastAsia="宋体" w:hAnsi="宋体" w:cs="华文楷体" w:hint="eastAsia"/>
          <w:sz w:val="28"/>
          <w:szCs w:val="28"/>
        </w:rPr>
        <w:t>.</w:t>
      </w:r>
      <w:r w:rsidRPr="00922EF9">
        <w:rPr>
          <w:rFonts w:ascii="宋体" w:eastAsia="宋体" w:hAnsi="宋体" w:cs="华文楷体"/>
          <w:sz w:val="28"/>
          <w:szCs w:val="28"/>
        </w:rPr>
        <w:t>2</w:t>
      </w:r>
      <w:r w:rsidRPr="00922EF9">
        <w:rPr>
          <w:rFonts w:ascii="宋体" w:eastAsia="宋体" w:hAnsi="宋体" w:cs="华文楷体" w:hint="eastAsia"/>
          <w:sz w:val="28"/>
          <w:szCs w:val="28"/>
        </w:rPr>
        <w:t xml:space="preserve"> 评价指标分类</w:t>
      </w:r>
    </w:p>
    <w:p w14:paraId="07FD8477" w14:textId="5A6B5508" w:rsidR="00636932" w:rsidRPr="00636932" w:rsidRDefault="00636932" w:rsidP="00636932">
      <w:pPr>
        <w:rPr>
          <w:rFonts w:ascii="宋体" w:eastAsia="宋体" w:hAnsi="宋体" w:cs="华文楷体"/>
          <w:sz w:val="28"/>
          <w:szCs w:val="28"/>
        </w:rPr>
      </w:pPr>
      <w:r w:rsidRPr="00636932">
        <w:rPr>
          <w:rFonts w:ascii="宋体" w:eastAsia="宋体" w:hAnsi="宋体" w:cs="华文楷体"/>
          <w:sz w:val="28"/>
          <w:szCs w:val="28"/>
        </w:rPr>
        <w:t xml:space="preserve">4.2.1 </w:t>
      </w:r>
      <w:r w:rsidR="006B6B2C">
        <w:rPr>
          <w:rFonts w:ascii="宋体" w:eastAsia="宋体" w:hAnsi="宋体" w:cs="华文楷体" w:hint="eastAsia"/>
          <w:sz w:val="28"/>
          <w:szCs w:val="28"/>
        </w:rPr>
        <w:t>热泵热水器</w:t>
      </w:r>
      <w:r w:rsidRPr="00636932">
        <w:rPr>
          <w:rFonts w:ascii="宋体" w:eastAsia="宋体" w:hAnsi="宋体" w:cs="华文楷体" w:hint="eastAsia"/>
          <w:sz w:val="28"/>
          <w:szCs w:val="28"/>
        </w:rPr>
        <w:t>“</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”标准的评价指标包括基础指标、核心指标和创新</w:t>
      </w:r>
      <w:r w:rsidR="0081251A">
        <w:rPr>
          <w:rFonts w:ascii="宋体" w:eastAsia="宋体" w:hAnsi="宋体" w:cs="华文楷体" w:hint="eastAsia"/>
          <w:sz w:val="28"/>
          <w:szCs w:val="28"/>
        </w:rPr>
        <w:t>性</w:t>
      </w:r>
      <w:r w:rsidRPr="00636932">
        <w:rPr>
          <w:rFonts w:ascii="宋体" w:eastAsia="宋体" w:hAnsi="宋体" w:cs="华文楷体" w:hint="eastAsia"/>
          <w:sz w:val="28"/>
          <w:szCs w:val="28"/>
        </w:rPr>
        <w:t>指标。</w:t>
      </w:r>
    </w:p>
    <w:p w14:paraId="23CF8B78" w14:textId="25344087" w:rsidR="00636932" w:rsidRPr="00636932" w:rsidRDefault="00636932" w:rsidP="00636932">
      <w:pPr>
        <w:rPr>
          <w:rFonts w:ascii="宋体" w:eastAsia="宋体" w:hAnsi="宋体" w:cs="华文楷体"/>
          <w:sz w:val="28"/>
          <w:szCs w:val="28"/>
        </w:rPr>
      </w:pPr>
      <w:r w:rsidRPr="00636932">
        <w:rPr>
          <w:rFonts w:ascii="宋体" w:eastAsia="宋体" w:hAnsi="宋体" w:cs="华文楷体"/>
          <w:sz w:val="28"/>
          <w:szCs w:val="28"/>
        </w:rPr>
        <w:t>4.2.</w:t>
      </w:r>
      <w:r w:rsidRPr="00636932">
        <w:rPr>
          <w:rFonts w:ascii="宋体" w:eastAsia="宋体" w:hAnsi="宋体" w:cs="华文楷体" w:hint="eastAsia"/>
          <w:sz w:val="28"/>
          <w:szCs w:val="28"/>
        </w:rPr>
        <w:t>2</w:t>
      </w:r>
      <w:r w:rsidR="006B6B2C">
        <w:rPr>
          <w:rFonts w:ascii="宋体" w:eastAsia="宋体" w:hAnsi="宋体" w:cs="华文楷体"/>
          <w:sz w:val="28"/>
          <w:szCs w:val="28"/>
        </w:rPr>
        <w:t xml:space="preserve"> </w:t>
      </w:r>
      <w:r w:rsidR="006B6B2C">
        <w:rPr>
          <w:rFonts w:ascii="宋体" w:eastAsia="宋体" w:hAnsi="宋体" w:cs="华文楷体" w:hint="eastAsia"/>
          <w:sz w:val="28"/>
          <w:szCs w:val="28"/>
        </w:rPr>
        <w:t>热泵热水器</w:t>
      </w:r>
      <w:r w:rsidRPr="00636932">
        <w:rPr>
          <w:rFonts w:ascii="宋体" w:eastAsia="宋体" w:hAnsi="宋体" w:cs="华文楷体" w:hint="eastAsia"/>
          <w:sz w:val="28"/>
          <w:szCs w:val="28"/>
        </w:rPr>
        <w:t>“</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”标准的评价基础指标包括：安全要求</w:t>
      </w:r>
      <w:r w:rsidR="006B6B2C">
        <w:rPr>
          <w:rFonts w:ascii="宋体" w:eastAsia="宋体" w:hAnsi="宋体" w:cs="华文楷体" w:hint="eastAsia"/>
          <w:sz w:val="28"/>
          <w:szCs w:val="28"/>
        </w:rPr>
        <w:t>、</w:t>
      </w:r>
      <w:r w:rsidRPr="00636932">
        <w:rPr>
          <w:rFonts w:ascii="宋体" w:eastAsia="宋体" w:hAnsi="宋体" w:cs="华文楷体" w:hint="eastAsia"/>
          <w:sz w:val="28"/>
          <w:szCs w:val="28"/>
        </w:rPr>
        <w:t>性能要</w:t>
      </w:r>
      <w:r w:rsidR="006B6B2C">
        <w:rPr>
          <w:rFonts w:ascii="宋体" w:eastAsia="宋体" w:hAnsi="宋体" w:cs="华文楷体" w:hint="eastAsia"/>
          <w:sz w:val="28"/>
          <w:szCs w:val="28"/>
        </w:rPr>
        <w:t>求和有毒有害物质</w:t>
      </w:r>
      <w:r w:rsidRPr="00636932">
        <w:rPr>
          <w:rFonts w:ascii="宋体" w:eastAsia="宋体" w:hAnsi="宋体" w:cs="华文楷体" w:hint="eastAsia"/>
          <w:sz w:val="28"/>
          <w:szCs w:val="28"/>
        </w:rPr>
        <w:t>。</w:t>
      </w:r>
    </w:p>
    <w:p w14:paraId="6C2643F2" w14:textId="60F0503C"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 xml:space="preserve">.2.3 </w:t>
      </w:r>
      <w:r w:rsidR="006B6B2C">
        <w:rPr>
          <w:rFonts w:ascii="宋体" w:eastAsia="宋体" w:hAnsi="宋体" w:cs="华文楷体" w:hint="eastAsia"/>
          <w:sz w:val="28"/>
          <w:szCs w:val="28"/>
        </w:rPr>
        <w:t>热泵热水器</w:t>
      </w:r>
      <w:r w:rsidRPr="00636932">
        <w:rPr>
          <w:rFonts w:ascii="宋体" w:eastAsia="宋体" w:hAnsi="宋体" w:cs="华文楷体" w:hint="eastAsia"/>
          <w:sz w:val="28"/>
          <w:szCs w:val="28"/>
        </w:rPr>
        <w:t>“</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”标准的评价核心指标包括：</w:t>
      </w:r>
      <w:r w:rsidR="006B6B2C">
        <w:rPr>
          <w:rFonts w:ascii="宋体" w:eastAsia="宋体" w:hAnsi="宋体" w:cs="华文楷体" w:hint="eastAsia"/>
          <w:sz w:val="28"/>
          <w:szCs w:val="28"/>
        </w:rPr>
        <w:t>制热量、制热消耗功率、性能系数</w:t>
      </w:r>
      <w:r w:rsidRPr="00636932">
        <w:rPr>
          <w:rFonts w:ascii="宋体" w:eastAsia="宋体" w:hAnsi="宋体" w:cs="华文楷体" w:hint="eastAsia"/>
          <w:sz w:val="28"/>
          <w:szCs w:val="28"/>
        </w:rPr>
        <w:t>。</w:t>
      </w:r>
    </w:p>
    <w:p w14:paraId="13099473" w14:textId="5FF220E3" w:rsidR="00636932" w:rsidRPr="004041CC" w:rsidRDefault="00636932" w:rsidP="006B6B2C">
      <w:pPr>
        <w:adjustRightInd w:val="0"/>
        <w:snapToGrid w:val="0"/>
        <w:spacing w:line="300" w:lineRule="auto"/>
        <w:rPr>
          <w:rFonts w:ascii="宋体" w:eastAsia="宋体" w:hAnsi="宋体" w:cs="华文楷体"/>
          <w:sz w:val="28"/>
          <w:szCs w:val="28"/>
        </w:rPr>
      </w:pPr>
      <w:r w:rsidRPr="00636932">
        <w:rPr>
          <w:rFonts w:ascii="宋体" w:eastAsia="宋体" w:hAnsi="宋体" w:cs="华文楷体" w:hint="eastAsia"/>
          <w:sz w:val="28"/>
          <w:szCs w:val="28"/>
        </w:rPr>
        <w:t>4.2.4</w:t>
      </w:r>
      <w:r w:rsidR="006B6B2C">
        <w:rPr>
          <w:rFonts w:ascii="宋体" w:eastAsia="宋体" w:hAnsi="宋体" w:cs="华文楷体"/>
          <w:sz w:val="28"/>
          <w:szCs w:val="28"/>
        </w:rPr>
        <w:t xml:space="preserve"> </w:t>
      </w:r>
      <w:r w:rsidR="006B6B2C">
        <w:rPr>
          <w:rFonts w:ascii="宋体" w:eastAsia="宋体" w:hAnsi="宋体" w:cs="华文楷体" w:hint="eastAsia"/>
          <w:sz w:val="28"/>
          <w:szCs w:val="28"/>
        </w:rPr>
        <w:t>热泵热水器</w:t>
      </w:r>
      <w:r w:rsidRPr="00636932">
        <w:rPr>
          <w:rFonts w:ascii="宋体" w:eastAsia="宋体" w:hAnsi="宋体" w:cs="华文楷体" w:hint="eastAsia"/>
          <w:sz w:val="28"/>
          <w:szCs w:val="28"/>
        </w:rPr>
        <w:t>“</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”标准的评价创新</w:t>
      </w:r>
      <w:r w:rsidR="0081251A">
        <w:rPr>
          <w:rFonts w:ascii="宋体" w:eastAsia="宋体" w:hAnsi="宋体" w:cs="华文楷体" w:hint="eastAsia"/>
          <w:sz w:val="28"/>
          <w:szCs w:val="28"/>
        </w:rPr>
        <w:t>性</w:t>
      </w:r>
      <w:r w:rsidRPr="00636932">
        <w:rPr>
          <w:rFonts w:ascii="宋体" w:eastAsia="宋体" w:hAnsi="宋体" w:cs="华文楷体" w:hint="eastAsia"/>
          <w:sz w:val="28"/>
          <w:szCs w:val="28"/>
        </w:rPr>
        <w:t>指标</w:t>
      </w:r>
      <w:r w:rsidR="006B6B2C">
        <w:rPr>
          <w:rFonts w:ascii="宋体" w:eastAsia="宋体" w:hAnsi="宋体" w:cs="华文楷体" w:hint="eastAsia"/>
          <w:sz w:val="28"/>
          <w:szCs w:val="28"/>
        </w:rPr>
        <w:t>为：全年能源消</w:t>
      </w:r>
      <w:r w:rsidR="006B6B2C">
        <w:rPr>
          <w:rFonts w:ascii="宋体" w:eastAsia="宋体" w:hAnsi="宋体" w:cs="华文楷体" w:hint="eastAsia"/>
          <w:sz w:val="28"/>
          <w:szCs w:val="28"/>
        </w:rPr>
        <w:lastRenderedPageBreak/>
        <w:t>耗效率APF。</w:t>
      </w:r>
    </w:p>
    <w:p w14:paraId="7190CB3A"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4.2.5 核心指标和创新</w:t>
      </w:r>
      <w:r w:rsidR="0081251A">
        <w:rPr>
          <w:rFonts w:ascii="宋体" w:eastAsia="宋体" w:hAnsi="宋体" w:cs="华文楷体" w:hint="eastAsia"/>
          <w:sz w:val="28"/>
          <w:szCs w:val="28"/>
        </w:rPr>
        <w:t>性</w:t>
      </w:r>
      <w:r w:rsidRPr="00636932">
        <w:rPr>
          <w:rFonts w:ascii="宋体" w:eastAsia="宋体" w:hAnsi="宋体" w:cs="华文楷体" w:hint="eastAsia"/>
          <w:sz w:val="28"/>
          <w:szCs w:val="28"/>
        </w:rPr>
        <w:t>指标分为先进水平、平均水平和基准水平共三个等级，先进水平相当于企业标准排行榜中</w:t>
      </w:r>
      <w:r w:rsidRPr="00636932">
        <w:rPr>
          <w:rFonts w:ascii="宋体" w:eastAsia="宋体" w:hAnsi="宋体" w:cs="华文楷体"/>
          <w:sz w:val="28"/>
          <w:szCs w:val="28"/>
        </w:rPr>
        <w:t>5</w:t>
      </w:r>
      <w:r w:rsidRPr="00636932">
        <w:rPr>
          <w:rFonts w:ascii="宋体" w:eastAsia="宋体" w:hAnsi="宋体" w:cs="华文楷体" w:hint="eastAsia"/>
          <w:sz w:val="28"/>
          <w:szCs w:val="28"/>
        </w:rPr>
        <w:t>星级水平；平均水平相当于企业标准排行榜中</w:t>
      </w:r>
      <w:r w:rsidRPr="00636932">
        <w:rPr>
          <w:rFonts w:ascii="宋体" w:eastAsia="宋体" w:hAnsi="宋体" w:cs="华文楷体"/>
          <w:sz w:val="28"/>
          <w:szCs w:val="28"/>
        </w:rPr>
        <w:t>4</w:t>
      </w:r>
      <w:r w:rsidRPr="00636932">
        <w:rPr>
          <w:rFonts w:ascii="宋体" w:eastAsia="宋体" w:hAnsi="宋体" w:cs="华文楷体" w:hint="eastAsia"/>
          <w:sz w:val="28"/>
          <w:szCs w:val="28"/>
        </w:rPr>
        <w:t>星级水平；基准水平相当于企业标准排行榜中</w:t>
      </w:r>
      <w:r w:rsidRPr="00636932">
        <w:rPr>
          <w:rFonts w:ascii="宋体" w:eastAsia="宋体" w:hAnsi="宋体" w:cs="华文楷体"/>
          <w:sz w:val="28"/>
          <w:szCs w:val="28"/>
        </w:rPr>
        <w:t>3</w:t>
      </w:r>
      <w:r w:rsidRPr="00636932">
        <w:rPr>
          <w:rFonts w:ascii="宋体" w:eastAsia="宋体" w:hAnsi="宋体" w:cs="华文楷体" w:hint="eastAsia"/>
          <w:sz w:val="28"/>
          <w:szCs w:val="28"/>
        </w:rPr>
        <w:t>星级水平。</w:t>
      </w:r>
    </w:p>
    <w:p w14:paraId="5AD16CE6" w14:textId="77777777" w:rsidR="001D4E2D" w:rsidRPr="00636932" w:rsidRDefault="001D4E2D" w:rsidP="001D4E2D">
      <w:pPr>
        <w:rPr>
          <w:rFonts w:ascii="宋体" w:eastAsia="宋体" w:hAnsi="宋体" w:cs="华文楷体"/>
          <w:sz w:val="28"/>
          <w:szCs w:val="28"/>
        </w:rPr>
      </w:pPr>
    </w:p>
    <w:p w14:paraId="2F4BA513"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hint="eastAsia"/>
          <w:sz w:val="28"/>
          <w:szCs w:val="28"/>
        </w:rPr>
        <w:t>4.3  评价指标体系框架</w:t>
      </w:r>
    </w:p>
    <w:p w14:paraId="04088480" w14:textId="753A1634" w:rsidR="001D4E2D" w:rsidRDefault="00DA0178" w:rsidP="00CF3F2F">
      <w:pPr>
        <w:ind w:firstLineChars="200" w:firstLine="560"/>
        <w:rPr>
          <w:rFonts w:ascii="宋体" w:eastAsia="宋体" w:hAnsi="宋体" w:cs="华文楷体"/>
          <w:sz w:val="28"/>
          <w:szCs w:val="28"/>
        </w:rPr>
      </w:pPr>
      <w:r>
        <w:rPr>
          <w:rFonts w:ascii="宋体" w:eastAsia="宋体" w:hAnsi="宋体" w:cs="华文楷体" w:hint="eastAsia"/>
          <w:sz w:val="28"/>
          <w:szCs w:val="28"/>
        </w:rPr>
        <w:t>多联式空调（热泵）机组</w:t>
      </w:r>
      <w:r w:rsidR="001D4E2D" w:rsidRPr="00922EF9">
        <w:rPr>
          <w:rFonts w:ascii="宋体" w:eastAsia="宋体" w:hAnsi="宋体" w:cs="华文楷体" w:hint="eastAsia"/>
          <w:sz w:val="28"/>
          <w:szCs w:val="28"/>
        </w:rPr>
        <w:t>“领跑者”标准的评价指标体系见表</w:t>
      </w:r>
      <w:r w:rsidR="004041CC">
        <w:rPr>
          <w:rFonts w:ascii="宋体" w:eastAsia="宋体" w:hAnsi="宋体" w:cs="华文楷体"/>
          <w:sz w:val="28"/>
          <w:szCs w:val="28"/>
        </w:rPr>
        <w:t>2</w:t>
      </w:r>
      <w:r w:rsidR="001D4E2D" w:rsidRPr="00922EF9">
        <w:rPr>
          <w:rFonts w:ascii="宋体" w:eastAsia="宋体" w:hAnsi="宋体" w:cs="华文楷体" w:hint="eastAsia"/>
          <w:sz w:val="28"/>
          <w:szCs w:val="28"/>
        </w:rPr>
        <w:t>。</w:t>
      </w:r>
    </w:p>
    <w:p w14:paraId="55CFD7A0" w14:textId="3E49E525" w:rsidR="001D4E2D" w:rsidRDefault="001D4E2D" w:rsidP="001D4E2D">
      <w:pPr>
        <w:pStyle w:val="a9"/>
        <w:jc w:val="center"/>
        <w:rPr>
          <w:szCs w:val="21"/>
        </w:rPr>
      </w:pPr>
      <w:r>
        <w:rPr>
          <w:rFonts w:ascii="黑体" w:eastAsia="黑体" w:hAnsi="黑体" w:cs="黑体" w:hint="eastAsia"/>
          <w:color w:val="000000" w:themeColor="text1"/>
          <w:szCs w:val="21"/>
        </w:rPr>
        <w:t>表</w:t>
      </w:r>
      <w:r w:rsidR="009B2B38">
        <w:rPr>
          <w:rFonts w:ascii="Times New Roman" w:eastAsia="黑体"/>
          <w:color w:val="000000" w:themeColor="text1"/>
          <w:szCs w:val="21"/>
        </w:rPr>
        <w:t>1</w:t>
      </w:r>
      <w:r w:rsidR="004041CC">
        <w:rPr>
          <w:rFonts w:ascii="Times New Roman" w:eastAsia="黑体"/>
          <w:color w:val="000000" w:themeColor="text1"/>
          <w:szCs w:val="21"/>
        </w:rPr>
        <w:t xml:space="preserve"> </w:t>
      </w:r>
      <w:r>
        <w:rPr>
          <w:rFonts w:ascii="黑体" w:eastAsia="黑体" w:hAnsi="黑体" w:cs="黑体" w:hint="eastAsia"/>
          <w:color w:val="000000" w:themeColor="text1"/>
          <w:szCs w:val="21"/>
        </w:rPr>
        <w:t>评价指标体系框架</w:t>
      </w:r>
    </w:p>
    <w:tbl>
      <w:tblPr>
        <w:tblW w:w="94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26"/>
        <w:gridCol w:w="426"/>
        <w:gridCol w:w="1162"/>
        <w:gridCol w:w="1984"/>
        <w:gridCol w:w="1701"/>
        <w:gridCol w:w="1843"/>
        <w:gridCol w:w="1870"/>
      </w:tblGrid>
      <w:tr w:rsidR="007E43F6" w:rsidRPr="003B540D" w14:paraId="22335E39" w14:textId="77777777" w:rsidTr="0044604B">
        <w:trPr>
          <w:trHeight w:val="280"/>
          <w:jc w:val="center"/>
        </w:trPr>
        <w:tc>
          <w:tcPr>
            <w:tcW w:w="426" w:type="dxa"/>
            <w:vMerge w:val="restart"/>
            <w:vAlign w:val="center"/>
          </w:tcPr>
          <w:p w14:paraId="694234E8"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cs="宋体" w:hint="eastAsia"/>
                <w:kern w:val="0"/>
                <w:szCs w:val="18"/>
              </w:rPr>
              <w:t>序号</w:t>
            </w:r>
          </w:p>
        </w:tc>
        <w:tc>
          <w:tcPr>
            <w:tcW w:w="426" w:type="dxa"/>
            <w:vMerge w:val="restart"/>
            <w:vAlign w:val="center"/>
          </w:tcPr>
          <w:p w14:paraId="2BF4A4E3"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cs="宋体" w:hint="eastAsia"/>
                <w:kern w:val="0"/>
                <w:szCs w:val="18"/>
              </w:rPr>
              <w:t>指标类型</w:t>
            </w:r>
          </w:p>
        </w:tc>
        <w:tc>
          <w:tcPr>
            <w:tcW w:w="1162" w:type="dxa"/>
            <w:vMerge w:val="restart"/>
            <w:shd w:val="clear" w:color="auto" w:fill="auto"/>
            <w:vAlign w:val="center"/>
            <w:hideMark/>
          </w:tcPr>
          <w:p w14:paraId="636674ED" w14:textId="77777777" w:rsidR="007E43F6" w:rsidRPr="006C47B4" w:rsidRDefault="007E43F6" w:rsidP="0044604B">
            <w:pPr>
              <w:spacing w:line="240" w:lineRule="exact"/>
              <w:jc w:val="center"/>
              <w:rPr>
                <w:rFonts w:ascii="宋体" w:hAnsi="宋体" w:cs="宋体"/>
                <w:kern w:val="0"/>
                <w:szCs w:val="18"/>
              </w:rPr>
            </w:pPr>
            <w:r w:rsidRPr="006C47B4">
              <w:rPr>
                <w:rFonts w:ascii="宋体" w:hAnsi="宋体" w:cs="宋体" w:hint="eastAsia"/>
                <w:kern w:val="0"/>
                <w:szCs w:val="18"/>
              </w:rPr>
              <w:t>评价指标</w:t>
            </w:r>
          </w:p>
        </w:tc>
        <w:tc>
          <w:tcPr>
            <w:tcW w:w="1984" w:type="dxa"/>
            <w:shd w:val="clear" w:color="auto" w:fill="auto"/>
            <w:vAlign w:val="center"/>
            <w:hideMark/>
          </w:tcPr>
          <w:p w14:paraId="6CA0877B" w14:textId="77777777" w:rsidR="007E43F6" w:rsidRPr="006C47B4" w:rsidRDefault="007E43F6" w:rsidP="0044604B">
            <w:pPr>
              <w:spacing w:line="240" w:lineRule="exact"/>
              <w:jc w:val="center"/>
              <w:rPr>
                <w:rFonts w:ascii="宋体" w:hAnsi="宋体" w:cs="宋体" w:hint="eastAsia"/>
                <w:kern w:val="0"/>
                <w:szCs w:val="18"/>
              </w:rPr>
            </w:pPr>
            <w:r w:rsidRPr="006C47B4">
              <w:rPr>
                <w:rFonts w:ascii="宋体" w:hAnsi="宋体" w:cs="宋体" w:hint="eastAsia"/>
                <w:kern w:val="0"/>
                <w:szCs w:val="18"/>
              </w:rPr>
              <w:t>指标来源</w:t>
            </w:r>
          </w:p>
        </w:tc>
        <w:tc>
          <w:tcPr>
            <w:tcW w:w="5414" w:type="dxa"/>
            <w:gridSpan w:val="3"/>
            <w:shd w:val="clear" w:color="auto" w:fill="auto"/>
            <w:vAlign w:val="center"/>
            <w:hideMark/>
          </w:tcPr>
          <w:p w14:paraId="657A5C4A" w14:textId="77777777" w:rsidR="007E43F6" w:rsidRPr="006C47B4" w:rsidRDefault="007E43F6" w:rsidP="0044604B">
            <w:pPr>
              <w:spacing w:line="240" w:lineRule="exact"/>
              <w:jc w:val="center"/>
              <w:rPr>
                <w:rFonts w:ascii="宋体" w:hAnsi="宋体" w:cs="宋体" w:hint="eastAsia"/>
                <w:kern w:val="0"/>
                <w:szCs w:val="18"/>
              </w:rPr>
            </w:pPr>
            <w:r w:rsidRPr="006C47B4">
              <w:rPr>
                <w:rFonts w:ascii="宋体" w:hAnsi="宋体" w:cs="宋体" w:hint="eastAsia"/>
                <w:kern w:val="0"/>
                <w:szCs w:val="18"/>
              </w:rPr>
              <w:t>指标水平分级</w:t>
            </w:r>
          </w:p>
        </w:tc>
      </w:tr>
      <w:tr w:rsidR="007E43F6" w:rsidRPr="003B540D" w14:paraId="54737101" w14:textId="77777777" w:rsidTr="0044604B">
        <w:trPr>
          <w:trHeight w:val="1140"/>
          <w:jc w:val="center"/>
        </w:trPr>
        <w:tc>
          <w:tcPr>
            <w:tcW w:w="426" w:type="dxa"/>
            <w:vMerge/>
            <w:vAlign w:val="center"/>
          </w:tcPr>
          <w:p w14:paraId="27B2744B" w14:textId="77777777" w:rsidR="007E43F6" w:rsidRPr="006C47B4" w:rsidRDefault="007E43F6" w:rsidP="0044604B">
            <w:pPr>
              <w:spacing w:line="240" w:lineRule="exact"/>
              <w:jc w:val="center"/>
              <w:rPr>
                <w:rFonts w:ascii="宋体" w:hAnsi="宋体" w:cs="宋体"/>
                <w:kern w:val="0"/>
                <w:szCs w:val="18"/>
              </w:rPr>
            </w:pPr>
          </w:p>
        </w:tc>
        <w:tc>
          <w:tcPr>
            <w:tcW w:w="426" w:type="dxa"/>
            <w:vMerge/>
            <w:vAlign w:val="center"/>
          </w:tcPr>
          <w:p w14:paraId="042434F2" w14:textId="77777777" w:rsidR="007E43F6" w:rsidRPr="006C47B4" w:rsidRDefault="007E43F6" w:rsidP="0044604B">
            <w:pPr>
              <w:spacing w:line="240" w:lineRule="exact"/>
              <w:jc w:val="center"/>
              <w:rPr>
                <w:rFonts w:ascii="宋体" w:hAnsi="宋体" w:cs="宋体"/>
                <w:kern w:val="0"/>
                <w:szCs w:val="18"/>
              </w:rPr>
            </w:pPr>
          </w:p>
        </w:tc>
        <w:tc>
          <w:tcPr>
            <w:tcW w:w="1162" w:type="dxa"/>
            <w:vMerge/>
            <w:vAlign w:val="center"/>
            <w:hideMark/>
          </w:tcPr>
          <w:p w14:paraId="7C0FD744" w14:textId="77777777" w:rsidR="007E43F6" w:rsidRPr="006C47B4" w:rsidRDefault="007E43F6" w:rsidP="0044604B">
            <w:pPr>
              <w:spacing w:line="240" w:lineRule="exact"/>
              <w:jc w:val="center"/>
              <w:rPr>
                <w:rFonts w:ascii="宋体" w:hAnsi="宋体" w:cs="宋体"/>
                <w:kern w:val="0"/>
                <w:szCs w:val="18"/>
              </w:rPr>
            </w:pPr>
          </w:p>
        </w:tc>
        <w:tc>
          <w:tcPr>
            <w:tcW w:w="1984" w:type="dxa"/>
            <w:shd w:val="clear" w:color="auto" w:fill="auto"/>
            <w:vAlign w:val="center"/>
            <w:hideMark/>
          </w:tcPr>
          <w:p w14:paraId="06C2441E" w14:textId="77777777" w:rsidR="007E43F6" w:rsidRPr="006C47B4" w:rsidRDefault="007E43F6" w:rsidP="0044604B">
            <w:pPr>
              <w:spacing w:line="240" w:lineRule="exact"/>
              <w:jc w:val="center"/>
              <w:rPr>
                <w:rFonts w:ascii="宋体" w:hAnsi="宋体" w:cs="宋体" w:hint="eastAsia"/>
                <w:kern w:val="0"/>
                <w:szCs w:val="18"/>
              </w:rPr>
            </w:pPr>
            <w:r w:rsidRPr="006C47B4">
              <w:rPr>
                <w:rFonts w:ascii="宋体" w:hAnsi="宋体" w:cs="宋体" w:hint="eastAsia"/>
                <w:kern w:val="0"/>
                <w:szCs w:val="18"/>
              </w:rPr>
              <w:t>（判断依据</w:t>
            </w:r>
            <w:r w:rsidRPr="006C47B4">
              <w:rPr>
                <w:rFonts w:ascii="宋体" w:hAnsi="宋体" w:cs="宋体" w:hint="eastAsia"/>
                <w:kern w:val="0"/>
                <w:szCs w:val="18"/>
              </w:rPr>
              <w:t>/</w:t>
            </w:r>
            <w:r w:rsidRPr="006C47B4">
              <w:rPr>
                <w:rFonts w:ascii="宋体" w:hAnsi="宋体" w:cs="宋体" w:hint="eastAsia"/>
                <w:kern w:val="0"/>
                <w:szCs w:val="18"/>
              </w:rPr>
              <w:t>方法）</w:t>
            </w:r>
          </w:p>
        </w:tc>
        <w:tc>
          <w:tcPr>
            <w:tcW w:w="1701" w:type="dxa"/>
            <w:shd w:val="clear" w:color="auto" w:fill="auto"/>
            <w:vAlign w:val="center"/>
            <w:hideMark/>
          </w:tcPr>
          <w:p w14:paraId="65BBE27A" w14:textId="77777777" w:rsidR="007E43F6" w:rsidRPr="006C47B4" w:rsidRDefault="007E43F6" w:rsidP="0044604B">
            <w:pPr>
              <w:spacing w:line="240" w:lineRule="exact"/>
              <w:jc w:val="center"/>
              <w:rPr>
                <w:rFonts w:ascii="宋体" w:hAnsi="宋体" w:cs="宋体" w:hint="eastAsia"/>
                <w:kern w:val="0"/>
                <w:szCs w:val="18"/>
              </w:rPr>
            </w:pPr>
            <w:r w:rsidRPr="006C47B4">
              <w:rPr>
                <w:rFonts w:ascii="宋体" w:hAnsi="宋体" w:cs="宋体" w:hint="eastAsia"/>
                <w:kern w:val="0"/>
                <w:szCs w:val="18"/>
              </w:rPr>
              <w:t>先进水平</w:t>
            </w:r>
          </w:p>
        </w:tc>
        <w:tc>
          <w:tcPr>
            <w:tcW w:w="1843" w:type="dxa"/>
            <w:shd w:val="clear" w:color="auto" w:fill="auto"/>
            <w:vAlign w:val="center"/>
            <w:hideMark/>
          </w:tcPr>
          <w:p w14:paraId="73EC4945" w14:textId="77777777" w:rsidR="007E43F6" w:rsidRPr="006C47B4" w:rsidRDefault="007E43F6" w:rsidP="0044604B">
            <w:pPr>
              <w:spacing w:line="240" w:lineRule="exact"/>
              <w:jc w:val="center"/>
              <w:rPr>
                <w:rFonts w:ascii="宋体" w:hAnsi="宋体" w:cs="宋体" w:hint="eastAsia"/>
                <w:kern w:val="0"/>
                <w:szCs w:val="18"/>
              </w:rPr>
            </w:pPr>
            <w:r w:rsidRPr="006C47B4">
              <w:rPr>
                <w:rFonts w:ascii="宋体" w:hAnsi="宋体" w:cs="宋体" w:hint="eastAsia"/>
                <w:kern w:val="0"/>
                <w:szCs w:val="18"/>
              </w:rPr>
              <w:t>平均水平</w:t>
            </w:r>
          </w:p>
        </w:tc>
        <w:tc>
          <w:tcPr>
            <w:tcW w:w="1870" w:type="dxa"/>
            <w:shd w:val="clear" w:color="auto" w:fill="auto"/>
            <w:vAlign w:val="center"/>
            <w:hideMark/>
          </w:tcPr>
          <w:p w14:paraId="4AC3CBEF" w14:textId="77777777" w:rsidR="007E43F6" w:rsidRPr="006C47B4" w:rsidRDefault="007E43F6" w:rsidP="0044604B">
            <w:pPr>
              <w:spacing w:line="240" w:lineRule="exact"/>
              <w:jc w:val="center"/>
              <w:rPr>
                <w:rFonts w:ascii="宋体" w:hAnsi="宋体" w:cs="宋体" w:hint="eastAsia"/>
                <w:kern w:val="0"/>
                <w:szCs w:val="18"/>
              </w:rPr>
            </w:pPr>
            <w:r w:rsidRPr="006C47B4">
              <w:rPr>
                <w:rFonts w:ascii="宋体" w:hAnsi="宋体" w:cs="宋体" w:hint="eastAsia"/>
                <w:kern w:val="0"/>
                <w:szCs w:val="18"/>
              </w:rPr>
              <w:t>基准水平</w:t>
            </w:r>
          </w:p>
        </w:tc>
      </w:tr>
      <w:tr w:rsidR="007E43F6" w:rsidRPr="003B540D" w14:paraId="2F8818EE" w14:textId="77777777" w:rsidTr="0044604B">
        <w:trPr>
          <w:trHeight w:val="280"/>
          <w:jc w:val="center"/>
        </w:trPr>
        <w:tc>
          <w:tcPr>
            <w:tcW w:w="426" w:type="dxa"/>
            <w:vMerge w:val="restart"/>
            <w:vAlign w:val="center"/>
          </w:tcPr>
          <w:p w14:paraId="6BC323C1" w14:textId="77777777" w:rsidR="007E43F6" w:rsidRPr="006C47B4" w:rsidRDefault="007E43F6" w:rsidP="0044604B">
            <w:pPr>
              <w:spacing w:line="240" w:lineRule="exact"/>
              <w:jc w:val="center"/>
              <w:rPr>
                <w:rFonts w:ascii="宋体" w:hAnsi="宋体" w:cs="宋体" w:hint="eastAsia"/>
                <w:kern w:val="0"/>
                <w:szCs w:val="18"/>
              </w:rPr>
            </w:pPr>
            <w:bookmarkStart w:id="1" w:name="_Hlk75451048"/>
            <w:r>
              <w:rPr>
                <w:rFonts w:ascii="宋体" w:hAnsi="宋体" w:cs="宋体" w:hint="eastAsia"/>
                <w:kern w:val="0"/>
                <w:szCs w:val="18"/>
              </w:rPr>
              <w:t>1</w:t>
            </w:r>
          </w:p>
        </w:tc>
        <w:tc>
          <w:tcPr>
            <w:tcW w:w="426" w:type="dxa"/>
            <w:vMerge w:val="restart"/>
            <w:vAlign w:val="center"/>
          </w:tcPr>
          <w:p w14:paraId="383F8EA3"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cs="宋体" w:hint="eastAsia"/>
                <w:kern w:val="0"/>
                <w:szCs w:val="18"/>
              </w:rPr>
              <w:t>基础要求</w:t>
            </w:r>
          </w:p>
        </w:tc>
        <w:tc>
          <w:tcPr>
            <w:tcW w:w="1162" w:type="dxa"/>
            <w:shd w:val="clear" w:color="auto" w:fill="auto"/>
            <w:vAlign w:val="center"/>
            <w:hideMark/>
          </w:tcPr>
          <w:p w14:paraId="794FCFDD" w14:textId="77777777" w:rsidR="007E43F6" w:rsidRPr="006C47B4" w:rsidRDefault="007E43F6" w:rsidP="0044604B">
            <w:pPr>
              <w:spacing w:line="240" w:lineRule="exact"/>
              <w:jc w:val="center"/>
              <w:rPr>
                <w:rFonts w:ascii="宋体" w:hAnsi="宋体" w:cs="宋体"/>
                <w:kern w:val="0"/>
                <w:szCs w:val="18"/>
              </w:rPr>
            </w:pPr>
            <w:r w:rsidRPr="00500DDD">
              <w:rPr>
                <w:rFonts w:ascii="宋体" w:hAnsi="宋体" w:hint="eastAsia"/>
                <w:kern w:val="0"/>
              </w:rPr>
              <w:t>安全要求</w:t>
            </w:r>
          </w:p>
        </w:tc>
        <w:tc>
          <w:tcPr>
            <w:tcW w:w="1984" w:type="dxa"/>
            <w:shd w:val="clear" w:color="auto" w:fill="auto"/>
            <w:vAlign w:val="center"/>
            <w:hideMark/>
          </w:tcPr>
          <w:p w14:paraId="05E64A86"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Times New Roman"/>
                <w:kern w:val="0"/>
              </w:rPr>
              <w:t>GB 25131</w:t>
            </w:r>
            <w:r w:rsidRPr="00500DDD">
              <w:rPr>
                <w:rFonts w:ascii="宋体" w:hAnsi="Times New Roman" w:hint="eastAsia"/>
                <w:kern w:val="0"/>
              </w:rPr>
              <w:t>或</w:t>
            </w:r>
            <w:r>
              <w:rPr>
                <w:rFonts w:ascii="宋体" w:hAnsi="宋体" w:hint="eastAsia"/>
                <w:snapToGrid w:val="0"/>
                <w:kern w:val="0"/>
              </w:rPr>
              <w:t>GB</w:t>
            </w:r>
            <w:r>
              <w:rPr>
                <w:rFonts w:ascii="宋体" w:hAnsi="宋体"/>
                <w:snapToGrid w:val="0"/>
                <w:kern w:val="0"/>
              </w:rPr>
              <w:t xml:space="preserve"> 4706.32</w:t>
            </w:r>
          </w:p>
        </w:tc>
        <w:tc>
          <w:tcPr>
            <w:tcW w:w="5414" w:type="dxa"/>
            <w:gridSpan w:val="3"/>
            <w:shd w:val="clear" w:color="auto" w:fill="auto"/>
            <w:vAlign w:val="center"/>
            <w:hideMark/>
          </w:tcPr>
          <w:p w14:paraId="6EC5A642" w14:textId="77777777" w:rsidR="007E43F6" w:rsidRPr="006C47B4" w:rsidRDefault="007E43F6" w:rsidP="0044604B">
            <w:pPr>
              <w:spacing w:line="240" w:lineRule="exact"/>
              <w:jc w:val="center"/>
              <w:rPr>
                <w:rFonts w:ascii="宋体" w:hAnsi="宋体" w:cs="宋体"/>
                <w:kern w:val="0"/>
                <w:szCs w:val="18"/>
              </w:rPr>
            </w:pPr>
            <w:r w:rsidRPr="006C47B4">
              <w:rPr>
                <w:rFonts w:ascii="宋体" w:hAnsi="宋体" w:cs="宋体" w:hint="eastAsia"/>
                <w:kern w:val="0"/>
                <w:szCs w:val="18"/>
              </w:rPr>
              <w:t>符合标准要求</w:t>
            </w:r>
          </w:p>
        </w:tc>
      </w:tr>
      <w:tr w:rsidR="007E43F6" w:rsidRPr="003B540D" w14:paraId="3D46E080" w14:textId="77777777" w:rsidTr="0044604B">
        <w:trPr>
          <w:trHeight w:val="590"/>
          <w:jc w:val="center"/>
        </w:trPr>
        <w:tc>
          <w:tcPr>
            <w:tcW w:w="426" w:type="dxa"/>
            <w:vMerge/>
            <w:vAlign w:val="center"/>
          </w:tcPr>
          <w:p w14:paraId="13312C1E" w14:textId="77777777" w:rsidR="007E43F6" w:rsidRPr="006C47B4" w:rsidRDefault="007E43F6" w:rsidP="0044604B">
            <w:pPr>
              <w:spacing w:line="240" w:lineRule="exact"/>
              <w:jc w:val="center"/>
              <w:rPr>
                <w:rFonts w:ascii="宋体" w:hAnsi="宋体" w:cs="宋体" w:hint="eastAsia"/>
                <w:kern w:val="0"/>
                <w:szCs w:val="18"/>
              </w:rPr>
            </w:pPr>
          </w:p>
        </w:tc>
        <w:tc>
          <w:tcPr>
            <w:tcW w:w="426" w:type="dxa"/>
            <w:vMerge/>
            <w:vAlign w:val="center"/>
          </w:tcPr>
          <w:p w14:paraId="60764394" w14:textId="77777777" w:rsidR="007E43F6" w:rsidRPr="006C47B4" w:rsidRDefault="007E43F6" w:rsidP="0044604B">
            <w:pPr>
              <w:spacing w:line="240" w:lineRule="exact"/>
              <w:jc w:val="center"/>
              <w:rPr>
                <w:rFonts w:ascii="宋体" w:hAnsi="宋体" w:cs="宋体" w:hint="eastAsia"/>
                <w:kern w:val="0"/>
                <w:szCs w:val="18"/>
              </w:rPr>
            </w:pPr>
          </w:p>
        </w:tc>
        <w:tc>
          <w:tcPr>
            <w:tcW w:w="1162" w:type="dxa"/>
            <w:shd w:val="clear" w:color="auto" w:fill="auto"/>
            <w:vAlign w:val="center"/>
            <w:hideMark/>
          </w:tcPr>
          <w:p w14:paraId="340B65F3"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宋体" w:hint="eastAsia"/>
                <w:kern w:val="0"/>
              </w:rPr>
              <w:t>性能要求（具体见附录</w:t>
            </w:r>
            <w:r w:rsidRPr="00500DDD">
              <w:rPr>
                <w:rFonts w:ascii="宋体" w:hAnsi="宋体"/>
                <w:kern w:val="0"/>
              </w:rPr>
              <w:t>A</w:t>
            </w:r>
            <w:r w:rsidRPr="00500DDD">
              <w:rPr>
                <w:rFonts w:ascii="宋体" w:hAnsi="宋体" w:hint="eastAsia"/>
                <w:kern w:val="0"/>
              </w:rPr>
              <w:t>）</w:t>
            </w:r>
          </w:p>
        </w:tc>
        <w:tc>
          <w:tcPr>
            <w:tcW w:w="1984" w:type="dxa"/>
            <w:shd w:val="clear" w:color="auto" w:fill="auto"/>
            <w:vAlign w:val="center"/>
            <w:hideMark/>
          </w:tcPr>
          <w:p w14:paraId="3452E54F" w14:textId="77777777" w:rsidR="007E43F6" w:rsidRPr="006C47B4" w:rsidRDefault="007E43F6" w:rsidP="0044604B">
            <w:pPr>
              <w:spacing w:line="240" w:lineRule="exact"/>
              <w:jc w:val="center"/>
              <w:rPr>
                <w:rFonts w:ascii="宋体" w:hAnsi="宋体" w:cs="宋体" w:hint="eastAsia"/>
                <w:kern w:val="0"/>
                <w:szCs w:val="18"/>
              </w:rPr>
            </w:pPr>
            <w:r w:rsidRPr="00327A94">
              <w:rPr>
                <w:rFonts w:ascii="宋体" w:hAnsi="宋体" w:hint="eastAsia"/>
                <w:snapToGrid w:val="0"/>
                <w:kern w:val="0"/>
              </w:rPr>
              <w:t xml:space="preserve">GB/T </w:t>
            </w:r>
            <w:r>
              <w:rPr>
                <w:rFonts w:ascii="宋体" w:hAnsi="宋体"/>
                <w:snapToGrid w:val="0"/>
                <w:kern w:val="0"/>
              </w:rPr>
              <w:t>21362</w:t>
            </w:r>
            <w:r>
              <w:rPr>
                <w:rFonts w:ascii="宋体" w:hAnsi="宋体" w:hint="eastAsia"/>
                <w:snapToGrid w:val="0"/>
                <w:kern w:val="0"/>
              </w:rPr>
              <w:t>或</w:t>
            </w:r>
            <w:r w:rsidRPr="00327A94">
              <w:rPr>
                <w:rFonts w:ascii="宋体" w:hAnsi="宋体" w:hint="eastAsia"/>
                <w:snapToGrid w:val="0"/>
                <w:kern w:val="0"/>
              </w:rPr>
              <w:t xml:space="preserve">GB/T </w:t>
            </w:r>
            <w:r>
              <w:rPr>
                <w:rFonts w:ascii="宋体" w:hAnsi="宋体"/>
                <w:snapToGrid w:val="0"/>
                <w:kern w:val="0"/>
              </w:rPr>
              <w:t>23137</w:t>
            </w:r>
          </w:p>
        </w:tc>
        <w:tc>
          <w:tcPr>
            <w:tcW w:w="5414" w:type="dxa"/>
            <w:gridSpan w:val="3"/>
            <w:shd w:val="clear" w:color="auto" w:fill="auto"/>
            <w:vAlign w:val="center"/>
            <w:hideMark/>
          </w:tcPr>
          <w:p w14:paraId="6B33CCDB" w14:textId="77777777" w:rsidR="007E43F6" w:rsidRPr="006C47B4" w:rsidRDefault="007E43F6" w:rsidP="0044604B">
            <w:pPr>
              <w:spacing w:line="240" w:lineRule="exact"/>
              <w:jc w:val="center"/>
              <w:rPr>
                <w:rFonts w:ascii="宋体" w:hAnsi="宋体" w:cs="宋体"/>
                <w:kern w:val="0"/>
                <w:szCs w:val="18"/>
              </w:rPr>
            </w:pPr>
            <w:r w:rsidRPr="006C47B4">
              <w:rPr>
                <w:rFonts w:ascii="宋体" w:hAnsi="宋体" w:cs="宋体" w:hint="eastAsia"/>
                <w:kern w:val="0"/>
                <w:szCs w:val="18"/>
              </w:rPr>
              <w:t>符合标准要求</w:t>
            </w:r>
          </w:p>
        </w:tc>
      </w:tr>
      <w:tr w:rsidR="007E43F6" w:rsidRPr="003B540D" w14:paraId="53F24BB1" w14:textId="77777777" w:rsidTr="0044604B">
        <w:trPr>
          <w:trHeight w:val="516"/>
          <w:jc w:val="center"/>
        </w:trPr>
        <w:tc>
          <w:tcPr>
            <w:tcW w:w="426" w:type="dxa"/>
            <w:vMerge w:val="restart"/>
            <w:vAlign w:val="center"/>
          </w:tcPr>
          <w:p w14:paraId="631F5A8D"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cs="宋体" w:hint="eastAsia"/>
                <w:kern w:val="0"/>
                <w:szCs w:val="18"/>
              </w:rPr>
              <w:t>2</w:t>
            </w:r>
          </w:p>
        </w:tc>
        <w:tc>
          <w:tcPr>
            <w:tcW w:w="426" w:type="dxa"/>
            <w:vMerge w:val="restart"/>
            <w:vAlign w:val="center"/>
          </w:tcPr>
          <w:p w14:paraId="44E1BB13"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cs="宋体" w:hint="eastAsia"/>
                <w:kern w:val="0"/>
                <w:szCs w:val="18"/>
              </w:rPr>
              <w:t>核心指标</w:t>
            </w:r>
          </w:p>
        </w:tc>
        <w:tc>
          <w:tcPr>
            <w:tcW w:w="1162" w:type="dxa"/>
            <w:shd w:val="clear" w:color="auto" w:fill="auto"/>
            <w:vAlign w:val="center"/>
          </w:tcPr>
          <w:p w14:paraId="22D2984D"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hint="eastAsia"/>
                <w:kern w:val="0"/>
              </w:rPr>
              <w:t>制热量</w:t>
            </w:r>
          </w:p>
        </w:tc>
        <w:tc>
          <w:tcPr>
            <w:tcW w:w="1984" w:type="dxa"/>
            <w:shd w:val="clear" w:color="auto" w:fill="auto"/>
            <w:vAlign w:val="center"/>
          </w:tcPr>
          <w:p w14:paraId="042997FF" w14:textId="77777777" w:rsidR="007E43F6" w:rsidRPr="006C47B4" w:rsidRDefault="007E43F6" w:rsidP="0044604B">
            <w:pPr>
              <w:spacing w:line="240" w:lineRule="exact"/>
              <w:jc w:val="center"/>
              <w:rPr>
                <w:rFonts w:ascii="宋体" w:hAnsi="宋体" w:cs="宋体" w:hint="eastAsia"/>
                <w:kern w:val="0"/>
                <w:szCs w:val="18"/>
              </w:rPr>
            </w:pPr>
            <w:r w:rsidRPr="00327A94">
              <w:rPr>
                <w:rFonts w:ascii="宋体" w:hAnsi="宋体" w:hint="eastAsia"/>
                <w:snapToGrid w:val="0"/>
                <w:kern w:val="0"/>
              </w:rPr>
              <w:t xml:space="preserve">GB </w:t>
            </w:r>
            <w:r>
              <w:rPr>
                <w:rFonts w:ascii="宋体" w:hAnsi="宋体"/>
                <w:snapToGrid w:val="0"/>
                <w:kern w:val="0"/>
              </w:rPr>
              <w:t>29541</w:t>
            </w:r>
          </w:p>
        </w:tc>
        <w:tc>
          <w:tcPr>
            <w:tcW w:w="1701" w:type="dxa"/>
            <w:shd w:val="clear" w:color="auto" w:fill="auto"/>
            <w:vAlign w:val="center"/>
          </w:tcPr>
          <w:p w14:paraId="4AB8B2D4" w14:textId="77777777" w:rsidR="007E43F6" w:rsidRPr="006C47B4" w:rsidRDefault="007E43F6" w:rsidP="0044604B">
            <w:pPr>
              <w:spacing w:line="240" w:lineRule="exact"/>
              <w:jc w:val="center"/>
              <w:rPr>
                <w:rFonts w:ascii="宋体" w:hAnsi="宋体" w:cs="宋体"/>
                <w:kern w:val="0"/>
                <w:szCs w:val="18"/>
              </w:rPr>
            </w:pPr>
            <w:r w:rsidRPr="00500DDD">
              <w:rPr>
                <w:rFonts w:ascii="宋体" w:hAnsi="宋体" w:cs="宋体" w:hint="eastAsia"/>
                <w:kern w:val="0"/>
                <w:szCs w:val="18"/>
              </w:rPr>
              <w:t>＞名义制热量的</w:t>
            </w:r>
            <w:r w:rsidRPr="00500DDD">
              <w:rPr>
                <w:rFonts w:ascii="宋体" w:hAnsi="宋体" w:cs="宋体" w:hint="eastAsia"/>
                <w:kern w:val="0"/>
                <w:szCs w:val="18"/>
              </w:rPr>
              <w:t>100%</w:t>
            </w:r>
          </w:p>
        </w:tc>
        <w:tc>
          <w:tcPr>
            <w:tcW w:w="1843" w:type="dxa"/>
            <w:shd w:val="clear" w:color="auto" w:fill="auto"/>
            <w:vAlign w:val="center"/>
          </w:tcPr>
          <w:p w14:paraId="2AB15AC4"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宋体" w:cs="宋体" w:hint="eastAsia"/>
                <w:kern w:val="0"/>
                <w:szCs w:val="18"/>
              </w:rPr>
              <w:t>≥名义制热量的</w:t>
            </w:r>
            <w:r w:rsidRPr="00500DDD">
              <w:rPr>
                <w:rFonts w:ascii="宋体" w:hAnsi="宋体" w:cs="宋体" w:hint="eastAsia"/>
                <w:kern w:val="0"/>
                <w:szCs w:val="18"/>
              </w:rPr>
              <w:t>98%</w:t>
            </w:r>
          </w:p>
        </w:tc>
        <w:tc>
          <w:tcPr>
            <w:tcW w:w="1870" w:type="dxa"/>
            <w:shd w:val="clear" w:color="auto" w:fill="auto"/>
            <w:vAlign w:val="center"/>
          </w:tcPr>
          <w:p w14:paraId="70F3CC52"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宋体" w:cs="宋体" w:hint="eastAsia"/>
                <w:kern w:val="0"/>
                <w:szCs w:val="18"/>
              </w:rPr>
              <w:t>≥名义制热量的</w:t>
            </w:r>
            <w:r w:rsidRPr="00500DDD">
              <w:rPr>
                <w:rFonts w:ascii="宋体" w:hAnsi="宋体" w:cs="宋体" w:hint="eastAsia"/>
                <w:kern w:val="0"/>
                <w:szCs w:val="18"/>
              </w:rPr>
              <w:t>95%</w:t>
            </w:r>
          </w:p>
        </w:tc>
      </w:tr>
      <w:tr w:rsidR="007E43F6" w:rsidRPr="003B540D" w14:paraId="0F7A2635" w14:textId="77777777" w:rsidTr="0044604B">
        <w:trPr>
          <w:trHeight w:val="551"/>
          <w:jc w:val="center"/>
        </w:trPr>
        <w:tc>
          <w:tcPr>
            <w:tcW w:w="426" w:type="dxa"/>
            <w:vMerge/>
            <w:vAlign w:val="center"/>
          </w:tcPr>
          <w:p w14:paraId="114EA058" w14:textId="77777777" w:rsidR="007E43F6" w:rsidRPr="006C47B4" w:rsidRDefault="007E43F6" w:rsidP="0044604B">
            <w:pPr>
              <w:spacing w:line="240" w:lineRule="exact"/>
              <w:jc w:val="center"/>
              <w:rPr>
                <w:rFonts w:ascii="宋体" w:hAnsi="宋体" w:cs="宋体" w:hint="eastAsia"/>
                <w:kern w:val="0"/>
                <w:szCs w:val="18"/>
              </w:rPr>
            </w:pPr>
          </w:p>
        </w:tc>
        <w:tc>
          <w:tcPr>
            <w:tcW w:w="426" w:type="dxa"/>
            <w:vMerge/>
            <w:vAlign w:val="center"/>
          </w:tcPr>
          <w:p w14:paraId="1069F7AF" w14:textId="77777777" w:rsidR="007E43F6" w:rsidRPr="006C47B4" w:rsidRDefault="007E43F6" w:rsidP="0044604B">
            <w:pPr>
              <w:spacing w:line="240" w:lineRule="exact"/>
              <w:jc w:val="center"/>
              <w:rPr>
                <w:rFonts w:ascii="宋体" w:hAnsi="宋体" w:cs="宋体" w:hint="eastAsia"/>
                <w:kern w:val="0"/>
                <w:szCs w:val="18"/>
              </w:rPr>
            </w:pPr>
          </w:p>
        </w:tc>
        <w:tc>
          <w:tcPr>
            <w:tcW w:w="1162" w:type="dxa"/>
            <w:shd w:val="clear" w:color="auto" w:fill="auto"/>
            <w:vAlign w:val="center"/>
          </w:tcPr>
          <w:p w14:paraId="4C4FB264"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hint="eastAsia"/>
                <w:kern w:val="0"/>
              </w:rPr>
              <w:t>制热消耗功率</w:t>
            </w:r>
          </w:p>
        </w:tc>
        <w:tc>
          <w:tcPr>
            <w:tcW w:w="1984" w:type="dxa"/>
            <w:shd w:val="clear" w:color="auto" w:fill="auto"/>
            <w:vAlign w:val="center"/>
          </w:tcPr>
          <w:p w14:paraId="287B7A8D" w14:textId="77777777" w:rsidR="007E43F6" w:rsidRPr="006C47B4" w:rsidRDefault="007E43F6" w:rsidP="0044604B">
            <w:pPr>
              <w:spacing w:line="240" w:lineRule="exact"/>
              <w:jc w:val="center"/>
              <w:rPr>
                <w:rFonts w:ascii="宋体" w:hAnsi="宋体" w:cs="宋体" w:hint="eastAsia"/>
                <w:kern w:val="0"/>
                <w:szCs w:val="18"/>
              </w:rPr>
            </w:pPr>
            <w:r w:rsidRPr="00327A94">
              <w:rPr>
                <w:rFonts w:ascii="宋体" w:hAnsi="宋体" w:hint="eastAsia"/>
                <w:snapToGrid w:val="0"/>
                <w:kern w:val="0"/>
              </w:rPr>
              <w:t xml:space="preserve">GB </w:t>
            </w:r>
            <w:r>
              <w:rPr>
                <w:rFonts w:ascii="宋体" w:hAnsi="宋体"/>
                <w:snapToGrid w:val="0"/>
                <w:kern w:val="0"/>
              </w:rPr>
              <w:t>29541</w:t>
            </w:r>
          </w:p>
        </w:tc>
        <w:tc>
          <w:tcPr>
            <w:tcW w:w="1701" w:type="dxa"/>
            <w:shd w:val="clear" w:color="auto" w:fill="auto"/>
            <w:vAlign w:val="center"/>
          </w:tcPr>
          <w:p w14:paraId="24192CFF" w14:textId="77777777" w:rsidR="007E43F6" w:rsidRPr="006C47B4" w:rsidRDefault="007E43F6" w:rsidP="0044604B">
            <w:pPr>
              <w:spacing w:line="240" w:lineRule="exact"/>
              <w:jc w:val="center"/>
              <w:rPr>
                <w:rFonts w:ascii="宋体" w:hAnsi="宋体" w:cs="宋体"/>
                <w:kern w:val="0"/>
                <w:szCs w:val="18"/>
              </w:rPr>
            </w:pPr>
            <w:r w:rsidRPr="00500DDD">
              <w:rPr>
                <w:rFonts w:ascii="宋体" w:hAnsi="宋体" w:cs="宋体" w:hint="eastAsia"/>
                <w:szCs w:val="18"/>
              </w:rPr>
              <w:t>＜</w:t>
            </w:r>
            <w:r w:rsidRPr="00500DDD">
              <w:rPr>
                <w:rFonts w:ascii="宋体" w:hAnsi="宋体" w:cs="宋体" w:hint="eastAsia"/>
                <w:kern w:val="0"/>
                <w:szCs w:val="18"/>
              </w:rPr>
              <w:t>名义制热消耗</w:t>
            </w:r>
            <w:r w:rsidRPr="00500DDD">
              <w:rPr>
                <w:rFonts w:ascii="宋体" w:hAnsi="宋体" w:cs="宋体" w:hint="eastAsia"/>
                <w:szCs w:val="18"/>
              </w:rPr>
              <w:t>功率</w:t>
            </w:r>
            <w:r w:rsidRPr="00500DDD">
              <w:rPr>
                <w:rFonts w:ascii="宋体" w:hAnsi="宋体" w:cs="宋体" w:hint="eastAsia"/>
                <w:kern w:val="0"/>
                <w:szCs w:val="18"/>
              </w:rPr>
              <w:t>的</w:t>
            </w:r>
            <w:r w:rsidRPr="00500DDD">
              <w:rPr>
                <w:rFonts w:ascii="宋体" w:hAnsi="宋体" w:cs="宋体" w:hint="eastAsia"/>
                <w:kern w:val="0"/>
                <w:szCs w:val="18"/>
              </w:rPr>
              <w:t>100%</w:t>
            </w:r>
          </w:p>
        </w:tc>
        <w:tc>
          <w:tcPr>
            <w:tcW w:w="1843" w:type="dxa"/>
            <w:shd w:val="clear" w:color="auto" w:fill="auto"/>
            <w:vAlign w:val="center"/>
          </w:tcPr>
          <w:p w14:paraId="74DFE7D5"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宋体" w:cs="宋体"/>
                <w:szCs w:val="18"/>
              </w:rPr>
              <w:t>≤</w:t>
            </w:r>
            <w:r w:rsidRPr="00500DDD">
              <w:rPr>
                <w:rFonts w:ascii="宋体" w:hAnsi="宋体" w:cs="宋体" w:hint="eastAsia"/>
                <w:kern w:val="0"/>
                <w:szCs w:val="18"/>
              </w:rPr>
              <w:t>名义制热消耗的</w:t>
            </w:r>
            <w:r w:rsidRPr="00500DDD">
              <w:rPr>
                <w:rFonts w:ascii="宋体" w:hAnsi="宋体" w:cs="宋体" w:hint="eastAsia"/>
                <w:kern w:val="0"/>
                <w:szCs w:val="18"/>
              </w:rPr>
              <w:t>105%</w:t>
            </w:r>
          </w:p>
        </w:tc>
        <w:tc>
          <w:tcPr>
            <w:tcW w:w="1870" w:type="dxa"/>
            <w:shd w:val="clear" w:color="auto" w:fill="auto"/>
            <w:vAlign w:val="center"/>
          </w:tcPr>
          <w:p w14:paraId="4CCDD53B"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宋体" w:cs="宋体"/>
                <w:szCs w:val="18"/>
              </w:rPr>
              <w:t>≤</w:t>
            </w:r>
            <w:r w:rsidRPr="00500DDD">
              <w:rPr>
                <w:rFonts w:ascii="宋体" w:hAnsi="宋体" w:cs="宋体" w:hint="eastAsia"/>
                <w:kern w:val="0"/>
                <w:szCs w:val="18"/>
              </w:rPr>
              <w:t>名义制热消耗的</w:t>
            </w:r>
            <w:r w:rsidRPr="00500DDD">
              <w:rPr>
                <w:rFonts w:ascii="宋体" w:hAnsi="宋体" w:cs="宋体" w:hint="eastAsia"/>
                <w:kern w:val="0"/>
                <w:szCs w:val="18"/>
              </w:rPr>
              <w:t>110%</w:t>
            </w:r>
          </w:p>
        </w:tc>
      </w:tr>
      <w:tr w:rsidR="007E43F6" w:rsidRPr="003B540D" w14:paraId="4E1818AB" w14:textId="77777777" w:rsidTr="0044604B">
        <w:trPr>
          <w:trHeight w:val="551"/>
          <w:jc w:val="center"/>
        </w:trPr>
        <w:tc>
          <w:tcPr>
            <w:tcW w:w="426" w:type="dxa"/>
            <w:vMerge/>
            <w:vAlign w:val="center"/>
          </w:tcPr>
          <w:p w14:paraId="5C1876B3" w14:textId="77777777" w:rsidR="007E43F6" w:rsidRPr="006C47B4" w:rsidRDefault="007E43F6" w:rsidP="0044604B">
            <w:pPr>
              <w:spacing w:line="240" w:lineRule="exact"/>
              <w:jc w:val="center"/>
              <w:rPr>
                <w:rFonts w:ascii="宋体" w:hAnsi="宋体" w:cs="宋体" w:hint="eastAsia"/>
                <w:kern w:val="0"/>
                <w:szCs w:val="18"/>
              </w:rPr>
            </w:pPr>
          </w:p>
        </w:tc>
        <w:tc>
          <w:tcPr>
            <w:tcW w:w="426" w:type="dxa"/>
            <w:vMerge/>
            <w:vAlign w:val="center"/>
          </w:tcPr>
          <w:p w14:paraId="318E9AC1" w14:textId="77777777" w:rsidR="007E43F6" w:rsidRPr="006C47B4" w:rsidRDefault="007E43F6" w:rsidP="0044604B">
            <w:pPr>
              <w:spacing w:line="240" w:lineRule="exact"/>
              <w:jc w:val="center"/>
              <w:rPr>
                <w:rFonts w:ascii="宋体" w:hAnsi="宋体" w:cs="宋体" w:hint="eastAsia"/>
                <w:kern w:val="0"/>
                <w:szCs w:val="18"/>
              </w:rPr>
            </w:pPr>
          </w:p>
        </w:tc>
        <w:tc>
          <w:tcPr>
            <w:tcW w:w="1162" w:type="dxa"/>
            <w:shd w:val="clear" w:color="auto" w:fill="auto"/>
            <w:vAlign w:val="center"/>
          </w:tcPr>
          <w:p w14:paraId="46D39CE7"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hint="eastAsia"/>
                <w:kern w:val="0"/>
              </w:rPr>
              <w:t>性能系数</w:t>
            </w:r>
          </w:p>
        </w:tc>
        <w:tc>
          <w:tcPr>
            <w:tcW w:w="1984" w:type="dxa"/>
            <w:shd w:val="clear" w:color="auto" w:fill="auto"/>
            <w:vAlign w:val="center"/>
          </w:tcPr>
          <w:p w14:paraId="3F372C00" w14:textId="77777777" w:rsidR="007E43F6" w:rsidRPr="006C47B4" w:rsidRDefault="007E43F6" w:rsidP="0044604B">
            <w:pPr>
              <w:spacing w:line="240" w:lineRule="exact"/>
              <w:jc w:val="center"/>
              <w:rPr>
                <w:rFonts w:ascii="宋体" w:hAnsi="宋体" w:cs="宋体" w:hint="eastAsia"/>
                <w:kern w:val="0"/>
                <w:szCs w:val="18"/>
              </w:rPr>
            </w:pPr>
            <w:r w:rsidRPr="00327A94">
              <w:rPr>
                <w:rFonts w:ascii="宋体" w:hAnsi="宋体" w:hint="eastAsia"/>
                <w:snapToGrid w:val="0"/>
                <w:kern w:val="0"/>
              </w:rPr>
              <w:t xml:space="preserve">GB </w:t>
            </w:r>
            <w:r>
              <w:rPr>
                <w:rFonts w:ascii="宋体" w:hAnsi="宋体"/>
                <w:snapToGrid w:val="0"/>
                <w:kern w:val="0"/>
              </w:rPr>
              <w:t>29541</w:t>
            </w:r>
          </w:p>
        </w:tc>
        <w:tc>
          <w:tcPr>
            <w:tcW w:w="1701" w:type="dxa"/>
            <w:shd w:val="clear" w:color="auto" w:fill="auto"/>
            <w:vAlign w:val="center"/>
          </w:tcPr>
          <w:p w14:paraId="429FCCEC" w14:textId="77777777" w:rsidR="007E43F6" w:rsidRPr="006C47B4" w:rsidRDefault="007E43F6" w:rsidP="0044604B">
            <w:pPr>
              <w:spacing w:line="240" w:lineRule="exact"/>
              <w:jc w:val="center"/>
              <w:rPr>
                <w:rFonts w:ascii="宋体" w:hAnsi="宋体" w:cs="宋体"/>
                <w:kern w:val="0"/>
                <w:szCs w:val="18"/>
              </w:rPr>
            </w:pPr>
            <w:r w:rsidRPr="00500DDD">
              <w:rPr>
                <w:rFonts w:ascii="宋体" w:hAnsi="宋体" w:hint="eastAsia"/>
                <w:color w:val="000000"/>
                <w:kern w:val="0"/>
                <w:szCs w:val="18"/>
              </w:rPr>
              <w:t>能效</w:t>
            </w:r>
            <w:r>
              <w:rPr>
                <w:rFonts w:ascii="宋体" w:hAnsi="宋体"/>
                <w:color w:val="000000"/>
                <w:kern w:val="0"/>
                <w:szCs w:val="18"/>
              </w:rPr>
              <w:t>1</w:t>
            </w:r>
            <w:r w:rsidRPr="00500DDD">
              <w:rPr>
                <w:rFonts w:ascii="宋体" w:hAnsi="宋体" w:hint="eastAsia"/>
                <w:color w:val="000000"/>
                <w:kern w:val="0"/>
                <w:szCs w:val="18"/>
              </w:rPr>
              <w:t>级要求</w:t>
            </w:r>
          </w:p>
        </w:tc>
        <w:tc>
          <w:tcPr>
            <w:tcW w:w="1843" w:type="dxa"/>
            <w:shd w:val="clear" w:color="auto" w:fill="auto"/>
            <w:vAlign w:val="center"/>
          </w:tcPr>
          <w:p w14:paraId="07855A2C"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宋体" w:hint="eastAsia"/>
                <w:color w:val="000000"/>
                <w:kern w:val="0"/>
                <w:szCs w:val="18"/>
              </w:rPr>
              <w:t>能效</w:t>
            </w:r>
            <w:r>
              <w:rPr>
                <w:rFonts w:ascii="宋体" w:hAnsi="宋体"/>
                <w:color w:val="000000"/>
                <w:kern w:val="0"/>
                <w:szCs w:val="18"/>
              </w:rPr>
              <w:t>2</w:t>
            </w:r>
            <w:r w:rsidRPr="00500DDD">
              <w:rPr>
                <w:rFonts w:ascii="宋体" w:hAnsi="宋体" w:hint="eastAsia"/>
                <w:color w:val="000000"/>
                <w:kern w:val="0"/>
                <w:szCs w:val="18"/>
              </w:rPr>
              <w:t>级要求</w:t>
            </w:r>
          </w:p>
        </w:tc>
        <w:tc>
          <w:tcPr>
            <w:tcW w:w="1870" w:type="dxa"/>
            <w:shd w:val="clear" w:color="auto" w:fill="auto"/>
            <w:vAlign w:val="center"/>
          </w:tcPr>
          <w:p w14:paraId="21E0F4B2"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宋体" w:hint="eastAsia"/>
                <w:color w:val="000000"/>
                <w:kern w:val="0"/>
                <w:szCs w:val="18"/>
              </w:rPr>
              <w:t>能效</w:t>
            </w:r>
            <w:r>
              <w:rPr>
                <w:rFonts w:ascii="宋体" w:hAnsi="宋体"/>
                <w:color w:val="000000"/>
                <w:kern w:val="0"/>
                <w:szCs w:val="18"/>
              </w:rPr>
              <w:t>5</w:t>
            </w:r>
            <w:r w:rsidRPr="00500DDD">
              <w:rPr>
                <w:rFonts w:ascii="宋体" w:hAnsi="宋体" w:hint="eastAsia"/>
                <w:color w:val="000000"/>
                <w:kern w:val="0"/>
                <w:szCs w:val="18"/>
              </w:rPr>
              <w:t>级要求</w:t>
            </w:r>
          </w:p>
        </w:tc>
      </w:tr>
      <w:tr w:rsidR="007E43F6" w:rsidRPr="003B540D" w14:paraId="62725A15" w14:textId="77777777" w:rsidTr="0044604B">
        <w:trPr>
          <w:trHeight w:val="704"/>
          <w:jc w:val="center"/>
        </w:trPr>
        <w:tc>
          <w:tcPr>
            <w:tcW w:w="426" w:type="dxa"/>
            <w:vMerge w:val="restart"/>
            <w:vAlign w:val="center"/>
          </w:tcPr>
          <w:p w14:paraId="0D774751"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cs="宋体" w:hint="eastAsia"/>
                <w:kern w:val="0"/>
                <w:szCs w:val="18"/>
              </w:rPr>
              <w:t>3</w:t>
            </w:r>
          </w:p>
        </w:tc>
        <w:tc>
          <w:tcPr>
            <w:tcW w:w="426" w:type="dxa"/>
            <w:vMerge w:val="restart"/>
            <w:vAlign w:val="center"/>
          </w:tcPr>
          <w:p w14:paraId="33F7B72F"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cs="宋体" w:hint="eastAsia"/>
                <w:kern w:val="0"/>
                <w:szCs w:val="18"/>
              </w:rPr>
              <w:t>创新性指标</w:t>
            </w:r>
          </w:p>
        </w:tc>
        <w:tc>
          <w:tcPr>
            <w:tcW w:w="1162" w:type="dxa"/>
            <w:shd w:val="clear" w:color="auto" w:fill="auto"/>
            <w:vAlign w:val="center"/>
          </w:tcPr>
          <w:p w14:paraId="413B47DD" w14:textId="77777777" w:rsidR="007E43F6" w:rsidRPr="007F63AC" w:rsidRDefault="007E43F6" w:rsidP="0044604B">
            <w:pPr>
              <w:spacing w:line="240" w:lineRule="exact"/>
              <w:jc w:val="center"/>
              <w:rPr>
                <w:rFonts w:ascii="宋体" w:hAnsi="宋体" w:cs="宋体" w:hint="eastAsia"/>
                <w:kern w:val="0"/>
                <w:szCs w:val="18"/>
              </w:rPr>
            </w:pPr>
            <w:r w:rsidRPr="006C47B4">
              <w:rPr>
                <w:rFonts w:ascii="宋体" w:hAnsi="宋体" w:cs="宋体" w:hint="eastAsia"/>
                <w:kern w:val="0"/>
                <w:szCs w:val="18"/>
              </w:rPr>
              <w:t>智能控制</w:t>
            </w:r>
          </w:p>
        </w:tc>
        <w:tc>
          <w:tcPr>
            <w:tcW w:w="1984" w:type="dxa"/>
            <w:shd w:val="clear" w:color="auto" w:fill="auto"/>
            <w:vAlign w:val="center"/>
          </w:tcPr>
          <w:p w14:paraId="1A40AF32" w14:textId="77777777" w:rsidR="007E43F6" w:rsidRPr="00376EF9" w:rsidRDefault="007E43F6" w:rsidP="0044604B">
            <w:pPr>
              <w:spacing w:line="240" w:lineRule="exact"/>
              <w:jc w:val="center"/>
              <w:rPr>
                <w:rFonts w:ascii="宋体" w:hAnsi="宋体" w:cs="宋体" w:hint="eastAsia"/>
                <w:kern w:val="0"/>
                <w:szCs w:val="18"/>
              </w:rPr>
            </w:pPr>
            <w:r w:rsidRPr="006C47B4">
              <w:rPr>
                <w:rFonts w:ascii="宋体" w:hAnsi="宋体" w:cs="宋体" w:hint="eastAsia"/>
                <w:kern w:val="0"/>
                <w:szCs w:val="18"/>
              </w:rPr>
              <w:t>附录</w:t>
            </w:r>
            <w:r>
              <w:rPr>
                <w:rFonts w:ascii="宋体" w:hAnsi="宋体" w:cs="宋体" w:hint="eastAsia"/>
                <w:kern w:val="0"/>
                <w:szCs w:val="18"/>
              </w:rPr>
              <w:t>B</w:t>
            </w:r>
          </w:p>
        </w:tc>
        <w:tc>
          <w:tcPr>
            <w:tcW w:w="5414" w:type="dxa"/>
            <w:gridSpan w:val="3"/>
            <w:shd w:val="clear" w:color="auto" w:fill="auto"/>
            <w:vAlign w:val="center"/>
          </w:tcPr>
          <w:p w14:paraId="3E8DD6B3" w14:textId="77777777" w:rsidR="007E43F6" w:rsidRPr="007F63AC" w:rsidRDefault="007E43F6" w:rsidP="0044604B">
            <w:pPr>
              <w:spacing w:line="300" w:lineRule="auto"/>
              <w:jc w:val="center"/>
              <w:rPr>
                <w:rFonts w:hint="eastAsia"/>
              </w:rPr>
            </w:pPr>
            <w:r w:rsidRPr="006C47B4">
              <w:rPr>
                <w:rFonts w:ascii="宋体" w:hAnsi="宋体" w:cs="宋体" w:hint="eastAsia"/>
                <w:kern w:val="0"/>
                <w:szCs w:val="18"/>
              </w:rPr>
              <w:t>按附录</w:t>
            </w:r>
            <w:r>
              <w:rPr>
                <w:rFonts w:ascii="宋体" w:hAnsi="宋体" w:cs="宋体" w:hint="eastAsia"/>
                <w:kern w:val="0"/>
                <w:szCs w:val="18"/>
              </w:rPr>
              <w:t>B</w:t>
            </w:r>
            <w:r w:rsidRPr="006C47B4">
              <w:rPr>
                <w:rFonts w:ascii="宋体" w:hAnsi="宋体" w:cs="宋体" w:hint="eastAsia"/>
                <w:kern w:val="0"/>
                <w:szCs w:val="18"/>
              </w:rPr>
              <w:t>的规定，机组具备</w:t>
            </w:r>
            <w:r w:rsidRPr="006C47B4">
              <w:rPr>
                <w:rFonts w:ascii="宋体" w:hAnsi="宋体" w:cs="宋体" w:hint="eastAsia"/>
                <w:kern w:val="0"/>
                <w:szCs w:val="18"/>
              </w:rPr>
              <w:t>APP</w:t>
            </w:r>
            <w:r w:rsidRPr="006C47B4">
              <w:rPr>
                <w:rFonts w:ascii="宋体" w:hAnsi="宋体" w:cs="宋体" w:hint="eastAsia"/>
                <w:kern w:val="0"/>
                <w:szCs w:val="18"/>
              </w:rPr>
              <w:t>控制功能。</w:t>
            </w:r>
          </w:p>
        </w:tc>
      </w:tr>
      <w:tr w:rsidR="007E43F6" w:rsidRPr="003B540D" w14:paraId="7B01B553" w14:textId="77777777" w:rsidTr="0044604B">
        <w:trPr>
          <w:trHeight w:val="431"/>
          <w:jc w:val="center"/>
        </w:trPr>
        <w:tc>
          <w:tcPr>
            <w:tcW w:w="426" w:type="dxa"/>
            <w:vMerge/>
            <w:vAlign w:val="center"/>
          </w:tcPr>
          <w:p w14:paraId="57F6B54A" w14:textId="77777777" w:rsidR="007E43F6" w:rsidRDefault="007E43F6" w:rsidP="0044604B">
            <w:pPr>
              <w:spacing w:line="240" w:lineRule="exact"/>
              <w:jc w:val="center"/>
              <w:rPr>
                <w:rFonts w:ascii="宋体" w:hAnsi="宋体" w:cs="宋体" w:hint="eastAsia"/>
                <w:kern w:val="0"/>
                <w:szCs w:val="18"/>
              </w:rPr>
            </w:pPr>
          </w:p>
        </w:tc>
        <w:tc>
          <w:tcPr>
            <w:tcW w:w="426" w:type="dxa"/>
            <w:vMerge/>
            <w:vAlign w:val="center"/>
          </w:tcPr>
          <w:p w14:paraId="2E95B3AC" w14:textId="77777777" w:rsidR="007E43F6" w:rsidRDefault="007E43F6" w:rsidP="0044604B">
            <w:pPr>
              <w:spacing w:line="240" w:lineRule="exact"/>
              <w:jc w:val="center"/>
              <w:rPr>
                <w:rFonts w:ascii="宋体" w:hAnsi="宋体" w:cs="宋体" w:hint="eastAsia"/>
                <w:kern w:val="0"/>
                <w:szCs w:val="18"/>
              </w:rPr>
            </w:pPr>
          </w:p>
        </w:tc>
        <w:tc>
          <w:tcPr>
            <w:tcW w:w="1162" w:type="dxa"/>
            <w:vMerge w:val="restart"/>
            <w:shd w:val="clear" w:color="auto" w:fill="auto"/>
            <w:vAlign w:val="center"/>
          </w:tcPr>
          <w:p w14:paraId="401A9484"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宋体" w:hint="eastAsia"/>
                <w:kern w:val="0"/>
              </w:rPr>
              <w:t>有毒有害物质</w:t>
            </w:r>
          </w:p>
        </w:tc>
        <w:tc>
          <w:tcPr>
            <w:tcW w:w="1984" w:type="dxa"/>
            <w:shd w:val="clear" w:color="auto" w:fill="auto"/>
            <w:vAlign w:val="center"/>
          </w:tcPr>
          <w:p w14:paraId="56C06D49"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Times New Roman"/>
                <w:kern w:val="0"/>
              </w:rPr>
              <w:t>GB/T 26572</w:t>
            </w:r>
          </w:p>
        </w:tc>
        <w:tc>
          <w:tcPr>
            <w:tcW w:w="5414" w:type="dxa"/>
            <w:gridSpan w:val="3"/>
            <w:vMerge w:val="restart"/>
            <w:shd w:val="clear" w:color="auto" w:fill="auto"/>
            <w:vAlign w:val="center"/>
          </w:tcPr>
          <w:p w14:paraId="2F2D617D" w14:textId="77777777" w:rsidR="007E43F6" w:rsidRPr="006C47B4" w:rsidRDefault="007E43F6" w:rsidP="0044604B">
            <w:pPr>
              <w:spacing w:line="300" w:lineRule="auto"/>
              <w:jc w:val="center"/>
              <w:rPr>
                <w:rFonts w:ascii="宋体" w:hAnsi="宋体" w:cs="宋体" w:hint="eastAsia"/>
                <w:kern w:val="0"/>
                <w:szCs w:val="18"/>
              </w:rPr>
            </w:pPr>
            <w:r w:rsidRPr="00500DDD">
              <w:rPr>
                <w:rFonts w:ascii="宋体" w:hAnsi="Times New Roman" w:hint="eastAsia"/>
                <w:kern w:val="0"/>
              </w:rPr>
              <w:t>符合标准要求</w:t>
            </w:r>
          </w:p>
        </w:tc>
      </w:tr>
      <w:tr w:rsidR="007E43F6" w:rsidRPr="003B540D" w14:paraId="4FCDB4BF" w14:textId="77777777" w:rsidTr="0044604B">
        <w:trPr>
          <w:trHeight w:val="409"/>
          <w:jc w:val="center"/>
        </w:trPr>
        <w:tc>
          <w:tcPr>
            <w:tcW w:w="426" w:type="dxa"/>
            <w:vMerge/>
            <w:vAlign w:val="center"/>
          </w:tcPr>
          <w:p w14:paraId="0B9624D8" w14:textId="77777777" w:rsidR="007E43F6" w:rsidRDefault="007E43F6" w:rsidP="0044604B">
            <w:pPr>
              <w:spacing w:line="240" w:lineRule="exact"/>
              <w:jc w:val="center"/>
              <w:rPr>
                <w:rFonts w:ascii="宋体" w:hAnsi="宋体" w:cs="宋体" w:hint="eastAsia"/>
                <w:kern w:val="0"/>
                <w:szCs w:val="18"/>
              </w:rPr>
            </w:pPr>
          </w:p>
        </w:tc>
        <w:tc>
          <w:tcPr>
            <w:tcW w:w="426" w:type="dxa"/>
            <w:vMerge/>
            <w:vAlign w:val="center"/>
          </w:tcPr>
          <w:p w14:paraId="1A103755" w14:textId="77777777" w:rsidR="007E43F6" w:rsidRDefault="007E43F6" w:rsidP="0044604B">
            <w:pPr>
              <w:spacing w:line="240" w:lineRule="exact"/>
              <w:jc w:val="center"/>
              <w:rPr>
                <w:rFonts w:ascii="宋体" w:hAnsi="宋体" w:cs="宋体" w:hint="eastAsia"/>
                <w:kern w:val="0"/>
                <w:szCs w:val="18"/>
              </w:rPr>
            </w:pPr>
          </w:p>
        </w:tc>
        <w:tc>
          <w:tcPr>
            <w:tcW w:w="1162" w:type="dxa"/>
            <w:vMerge/>
            <w:shd w:val="clear" w:color="auto" w:fill="auto"/>
            <w:vAlign w:val="center"/>
          </w:tcPr>
          <w:p w14:paraId="7B276894" w14:textId="77777777" w:rsidR="007E43F6" w:rsidRPr="006C47B4" w:rsidRDefault="007E43F6" w:rsidP="0044604B">
            <w:pPr>
              <w:spacing w:line="240" w:lineRule="exact"/>
              <w:jc w:val="center"/>
              <w:rPr>
                <w:rFonts w:ascii="宋体" w:hAnsi="宋体" w:cs="宋体" w:hint="eastAsia"/>
                <w:kern w:val="0"/>
                <w:szCs w:val="18"/>
              </w:rPr>
            </w:pPr>
          </w:p>
        </w:tc>
        <w:tc>
          <w:tcPr>
            <w:tcW w:w="1984" w:type="dxa"/>
            <w:shd w:val="clear" w:color="auto" w:fill="auto"/>
            <w:vAlign w:val="center"/>
          </w:tcPr>
          <w:p w14:paraId="31E3F884"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Times New Roman"/>
                <w:kern w:val="0"/>
              </w:rPr>
              <w:t>GB/T 26125</w:t>
            </w:r>
          </w:p>
        </w:tc>
        <w:tc>
          <w:tcPr>
            <w:tcW w:w="5414" w:type="dxa"/>
            <w:gridSpan w:val="3"/>
            <w:vMerge/>
            <w:shd w:val="clear" w:color="auto" w:fill="auto"/>
            <w:vAlign w:val="center"/>
          </w:tcPr>
          <w:p w14:paraId="11C1B872" w14:textId="77777777" w:rsidR="007E43F6" w:rsidRPr="006C47B4" w:rsidRDefault="007E43F6" w:rsidP="0044604B">
            <w:pPr>
              <w:spacing w:line="300" w:lineRule="auto"/>
              <w:jc w:val="center"/>
              <w:rPr>
                <w:rFonts w:ascii="宋体" w:hAnsi="宋体" w:cs="宋体" w:hint="eastAsia"/>
                <w:kern w:val="0"/>
                <w:szCs w:val="18"/>
              </w:rPr>
            </w:pPr>
          </w:p>
        </w:tc>
      </w:tr>
      <w:tr w:rsidR="007E43F6" w:rsidRPr="003B540D" w14:paraId="26D65156" w14:textId="77777777" w:rsidTr="0044604B">
        <w:trPr>
          <w:trHeight w:val="414"/>
          <w:jc w:val="center"/>
        </w:trPr>
        <w:tc>
          <w:tcPr>
            <w:tcW w:w="426" w:type="dxa"/>
            <w:vMerge/>
            <w:vAlign w:val="center"/>
          </w:tcPr>
          <w:p w14:paraId="219BDA3B" w14:textId="77777777" w:rsidR="007E43F6" w:rsidRDefault="007E43F6" w:rsidP="0044604B">
            <w:pPr>
              <w:spacing w:line="240" w:lineRule="exact"/>
              <w:jc w:val="center"/>
              <w:rPr>
                <w:rFonts w:ascii="宋体" w:hAnsi="宋体" w:cs="宋体" w:hint="eastAsia"/>
                <w:kern w:val="0"/>
                <w:szCs w:val="18"/>
              </w:rPr>
            </w:pPr>
          </w:p>
        </w:tc>
        <w:tc>
          <w:tcPr>
            <w:tcW w:w="426" w:type="dxa"/>
            <w:vMerge/>
            <w:vAlign w:val="center"/>
          </w:tcPr>
          <w:p w14:paraId="730FD0EA" w14:textId="77777777" w:rsidR="007E43F6" w:rsidRDefault="007E43F6" w:rsidP="0044604B">
            <w:pPr>
              <w:spacing w:line="240" w:lineRule="exact"/>
              <w:jc w:val="center"/>
              <w:rPr>
                <w:rFonts w:ascii="宋体" w:hAnsi="宋体" w:cs="宋体" w:hint="eastAsia"/>
                <w:kern w:val="0"/>
                <w:szCs w:val="18"/>
              </w:rPr>
            </w:pPr>
          </w:p>
        </w:tc>
        <w:tc>
          <w:tcPr>
            <w:tcW w:w="1162" w:type="dxa"/>
            <w:vMerge/>
            <w:shd w:val="clear" w:color="auto" w:fill="auto"/>
            <w:vAlign w:val="center"/>
          </w:tcPr>
          <w:p w14:paraId="40CE85C9" w14:textId="77777777" w:rsidR="007E43F6" w:rsidRPr="006C47B4" w:rsidRDefault="007E43F6" w:rsidP="0044604B">
            <w:pPr>
              <w:spacing w:line="240" w:lineRule="exact"/>
              <w:jc w:val="center"/>
              <w:rPr>
                <w:rFonts w:ascii="宋体" w:hAnsi="宋体" w:cs="宋体" w:hint="eastAsia"/>
                <w:kern w:val="0"/>
                <w:szCs w:val="18"/>
              </w:rPr>
            </w:pPr>
          </w:p>
        </w:tc>
        <w:tc>
          <w:tcPr>
            <w:tcW w:w="1984" w:type="dxa"/>
            <w:shd w:val="clear" w:color="auto" w:fill="auto"/>
            <w:vAlign w:val="center"/>
          </w:tcPr>
          <w:p w14:paraId="4DEF55B2"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Times New Roman" w:hint="eastAsia"/>
                <w:kern w:val="0"/>
              </w:rPr>
              <w:t>工信部</w:t>
            </w:r>
            <w:r w:rsidRPr="00500DDD">
              <w:rPr>
                <w:rFonts w:ascii="宋体" w:hAnsi="Times New Roman"/>
                <w:kern w:val="0"/>
              </w:rPr>
              <w:t>2018</w:t>
            </w:r>
            <w:r w:rsidRPr="00500DDD">
              <w:rPr>
                <w:rFonts w:ascii="宋体" w:hAnsi="Times New Roman" w:hint="eastAsia"/>
                <w:kern w:val="0"/>
              </w:rPr>
              <w:t>年第</w:t>
            </w:r>
            <w:r w:rsidRPr="00500DDD">
              <w:rPr>
                <w:rFonts w:ascii="宋体" w:hAnsi="Times New Roman"/>
                <w:kern w:val="0"/>
              </w:rPr>
              <w:t>15</w:t>
            </w:r>
            <w:r w:rsidRPr="00500DDD">
              <w:rPr>
                <w:rFonts w:ascii="宋体" w:hAnsi="Times New Roman" w:hint="eastAsia"/>
                <w:kern w:val="0"/>
              </w:rPr>
              <w:t>号公告《达标管理目录限用物质应用例外清单》</w:t>
            </w:r>
          </w:p>
        </w:tc>
        <w:tc>
          <w:tcPr>
            <w:tcW w:w="5414" w:type="dxa"/>
            <w:gridSpan w:val="3"/>
            <w:vMerge/>
            <w:shd w:val="clear" w:color="auto" w:fill="auto"/>
            <w:vAlign w:val="center"/>
          </w:tcPr>
          <w:p w14:paraId="71B77A28" w14:textId="77777777" w:rsidR="007E43F6" w:rsidRPr="006C47B4" w:rsidRDefault="007E43F6" w:rsidP="0044604B">
            <w:pPr>
              <w:spacing w:line="300" w:lineRule="auto"/>
              <w:jc w:val="center"/>
              <w:rPr>
                <w:rFonts w:ascii="宋体" w:hAnsi="宋体" w:cs="宋体" w:hint="eastAsia"/>
                <w:kern w:val="0"/>
                <w:szCs w:val="18"/>
              </w:rPr>
            </w:pPr>
          </w:p>
        </w:tc>
      </w:tr>
      <w:tr w:rsidR="007E43F6" w:rsidRPr="003B540D" w14:paraId="5D9AE756" w14:textId="77777777" w:rsidTr="0044604B">
        <w:trPr>
          <w:trHeight w:val="284"/>
          <w:jc w:val="center"/>
        </w:trPr>
        <w:tc>
          <w:tcPr>
            <w:tcW w:w="426" w:type="dxa"/>
            <w:vMerge/>
            <w:vAlign w:val="center"/>
          </w:tcPr>
          <w:p w14:paraId="06FB0D03" w14:textId="77777777" w:rsidR="007E43F6" w:rsidRPr="006C47B4" w:rsidRDefault="007E43F6" w:rsidP="0044604B">
            <w:pPr>
              <w:spacing w:line="240" w:lineRule="exact"/>
              <w:jc w:val="center"/>
              <w:rPr>
                <w:rFonts w:ascii="宋体" w:hAnsi="宋体" w:cs="宋体" w:hint="eastAsia"/>
                <w:kern w:val="0"/>
                <w:szCs w:val="18"/>
              </w:rPr>
            </w:pPr>
          </w:p>
        </w:tc>
        <w:tc>
          <w:tcPr>
            <w:tcW w:w="426" w:type="dxa"/>
            <w:vMerge/>
            <w:vAlign w:val="center"/>
          </w:tcPr>
          <w:p w14:paraId="682EEB7A" w14:textId="77777777" w:rsidR="007E43F6" w:rsidRPr="006C47B4" w:rsidRDefault="007E43F6" w:rsidP="0044604B">
            <w:pPr>
              <w:spacing w:line="240" w:lineRule="exact"/>
              <w:jc w:val="center"/>
              <w:rPr>
                <w:rFonts w:ascii="宋体" w:hAnsi="宋体" w:cs="宋体" w:hint="eastAsia"/>
                <w:kern w:val="0"/>
                <w:szCs w:val="18"/>
              </w:rPr>
            </w:pPr>
          </w:p>
        </w:tc>
        <w:tc>
          <w:tcPr>
            <w:tcW w:w="8560" w:type="dxa"/>
            <w:gridSpan w:val="5"/>
            <w:shd w:val="clear" w:color="auto" w:fill="auto"/>
            <w:vAlign w:val="center"/>
          </w:tcPr>
          <w:p w14:paraId="6B0C9AC8"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cs="宋体" w:hint="eastAsia"/>
                <w:kern w:val="0"/>
                <w:szCs w:val="18"/>
              </w:rPr>
              <w:t>适用于</w:t>
            </w:r>
            <w:r>
              <w:rPr>
                <w:rFonts w:ascii="宋体" w:hAnsi="宋体" w:hint="eastAsia"/>
                <w:snapToGrid w:val="0"/>
                <w:kern w:val="0"/>
              </w:rPr>
              <w:t>家用和类似用途热泵热水器</w:t>
            </w:r>
          </w:p>
        </w:tc>
      </w:tr>
      <w:tr w:rsidR="007E43F6" w:rsidRPr="003B540D" w14:paraId="588CBA3B" w14:textId="77777777" w:rsidTr="0044604B">
        <w:trPr>
          <w:trHeight w:val="567"/>
          <w:jc w:val="center"/>
        </w:trPr>
        <w:tc>
          <w:tcPr>
            <w:tcW w:w="426" w:type="dxa"/>
            <w:vMerge/>
            <w:vAlign w:val="center"/>
          </w:tcPr>
          <w:p w14:paraId="1AA9B1AD" w14:textId="77777777" w:rsidR="007E43F6" w:rsidRPr="006C47B4" w:rsidRDefault="007E43F6" w:rsidP="0044604B">
            <w:pPr>
              <w:spacing w:line="240" w:lineRule="exact"/>
              <w:jc w:val="center"/>
              <w:rPr>
                <w:rFonts w:ascii="宋体" w:hAnsi="宋体" w:cs="宋体" w:hint="eastAsia"/>
                <w:kern w:val="0"/>
                <w:szCs w:val="18"/>
              </w:rPr>
            </w:pPr>
          </w:p>
        </w:tc>
        <w:tc>
          <w:tcPr>
            <w:tcW w:w="426" w:type="dxa"/>
            <w:vMerge/>
            <w:vAlign w:val="center"/>
          </w:tcPr>
          <w:p w14:paraId="7B11EEBE" w14:textId="77777777" w:rsidR="007E43F6" w:rsidRPr="006C47B4" w:rsidRDefault="007E43F6" w:rsidP="0044604B">
            <w:pPr>
              <w:spacing w:line="240" w:lineRule="exact"/>
              <w:jc w:val="center"/>
              <w:rPr>
                <w:rFonts w:ascii="宋体" w:hAnsi="宋体" w:cs="宋体" w:hint="eastAsia"/>
                <w:kern w:val="0"/>
                <w:szCs w:val="18"/>
              </w:rPr>
            </w:pPr>
          </w:p>
        </w:tc>
        <w:tc>
          <w:tcPr>
            <w:tcW w:w="1162" w:type="dxa"/>
            <w:shd w:val="clear" w:color="auto" w:fill="auto"/>
            <w:vAlign w:val="center"/>
            <w:hideMark/>
          </w:tcPr>
          <w:p w14:paraId="7A00F85D"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hint="eastAsia"/>
              </w:rPr>
              <w:t>全年能源消耗效率</w:t>
            </w:r>
            <w:r>
              <w:rPr>
                <w:rFonts w:ascii="宋体" w:hAnsi="宋体" w:hint="eastAsia"/>
              </w:rPr>
              <w:t>APF</w:t>
            </w:r>
          </w:p>
        </w:tc>
        <w:tc>
          <w:tcPr>
            <w:tcW w:w="1984" w:type="dxa"/>
            <w:shd w:val="clear" w:color="auto" w:fill="auto"/>
            <w:vAlign w:val="center"/>
            <w:hideMark/>
          </w:tcPr>
          <w:p w14:paraId="1245060B" w14:textId="77777777" w:rsidR="007E43F6" w:rsidRPr="006C47B4" w:rsidRDefault="007E43F6" w:rsidP="0044604B">
            <w:pPr>
              <w:spacing w:line="240" w:lineRule="exact"/>
              <w:jc w:val="center"/>
              <w:rPr>
                <w:rFonts w:ascii="宋体" w:hAnsi="宋体" w:cs="宋体" w:hint="eastAsia"/>
                <w:kern w:val="0"/>
                <w:szCs w:val="18"/>
              </w:rPr>
            </w:pPr>
            <w:r w:rsidRPr="00327A94">
              <w:rPr>
                <w:rFonts w:ascii="宋体" w:hAnsi="宋体" w:hint="eastAsia"/>
                <w:snapToGrid w:val="0"/>
                <w:kern w:val="0"/>
              </w:rPr>
              <w:t xml:space="preserve">GB/T </w:t>
            </w:r>
            <w:r>
              <w:rPr>
                <w:rFonts w:ascii="宋体" w:hAnsi="宋体"/>
                <w:snapToGrid w:val="0"/>
                <w:kern w:val="0"/>
              </w:rPr>
              <w:t>23137</w:t>
            </w:r>
          </w:p>
        </w:tc>
        <w:tc>
          <w:tcPr>
            <w:tcW w:w="5414" w:type="dxa"/>
            <w:gridSpan w:val="3"/>
            <w:shd w:val="clear" w:color="auto" w:fill="auto"/>
            <w:vAlign w:val="center"/>
            <w:hideMark/>
          </w:tcPr>
          <w:p w14:paraId="7D058A04"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宋体" w:cs="宋体" w:hint="eastAsia"/>
                <w:kern w:val="0"/>
                <w:szCs w:val="18"/>
              </w:rPr>
              <w:t>＞名义</w:t>
            </w:r>
            <w:r>
              <w:rPr>
                <w:rFonts w:ascii="宋体" w:hAnsi="宋体" w:hint="eastAsia"/>
              </w:rPr>
              <w:t>APF</w:t>
            </w:r>
            <w:r w:rsidRPr="00500DDD">
              <w:rPr>
                <w:rFonts w:ascii="宋体" w:hAnsi="宋体" w:cs="宋体" w:hint="eastAsia"/>
                <w:kern w:val="0"/>
                <w:szCs w:val="18"/>
              </w:rPr>
              <w:t>的</w:t>
            </w:r>
            <w:r w:rsidRPr="00500DDD">
              <w:rPr>
                <w:rFonts w:ascii="宋体" w:hAnsi="宋体" w:cs="宋体" w:hint="eastAsia"/>
                <w:kern w:val="0"/>
                <w:szCs w:val="18"/>
              </w:rPr>
              <w:t>100%</w:t>
            </w:r>
          </w:p>
        </w:tc>
      </w:tr>
      <w:tr w:rsidR="007E43F6" w:rsidRPr="003B540D" w14:paraId="15CA1ED9" w14:textId="77777777" w:rsidTr="0044604B">
        <w:trPr>
          <w:trHeight w:val="280"/>
          <w:jc w:val="center"/>
        </w:trPr>
        <w:tc>
          <w:tcPr>
            <w:tcW w:w="426" w:type="dxa"/>
            <w:vMerge/>
            <w:vAlign w:val="center"/>
          </w:tcPr>
          <w:p w14:paraId="29D15029" w14:textId="77777777" w:rsidR="007E43F6" w:rsidRPr="006C47B4" w:rsidRDefault="007E43F6" w:rsidP="0044604B">
            <w:pPr>
              <w:spacing w:line="240" w:lineRule="exact"/>
              <w:jc w:val="center"/>
              <w:rPr>
                <w:rFonts w:ascii="宋体" w:hAnsi="宋体" w:cs="宋体" w:hint="eastAsia"/>
                <w:kern w:val="0"/>
                <w:szCs w:val="18"/>
              </w:rPr>
            </w:pPr>
          </w:p>
        </w:tc>
        <w:tc>
          <w:tcPr>
            <w:tcW w:w="426" w:type="dxa"/>
            <w:vMerge/>
            <w:vAlign w:val="center"/>
          </w:tcPr>
          <w:p w14:paraId="5DFD0FDB" w14:textId="77777777" w:rsidR="007E43F6" w:rsidRPr="006C47B4" w:rsidRDefault="007E43F6" w:rsidP="0044604B">
            <w:pPr>
              <w:spacing w:line="240" w:lineRule="exact"/>
              <w:jc w:val="center"/>
              <w:rPr>
                <w:rFonts w:ascii="宋体" w:hAnsi="宋体" w:cs="宋体" w:hint="eastAsia"/>
                <w:kern w:val="0"/>
                <w:szCs w:val="18"/>
              </w:rPr>
            </w:pPr>
          </w:p>
        </w:tc>
        <w:tc>
          <w:tcPr>
            <w:tcW w:w="8560" w:type="dxa"/>
            <w:gridSpan w:val="5"/>
            <w:shd w:val="clear" w:color="auto" w:fill="auto"/>
            <w:vAlign w:val="center"/>
            <w:hideMark/>
          </w:tcPr>
          <w:p w14:paraId="50563207" w14:textId="77777777" w:rsidR="007E43F6" w:rsidRPr="006C47B4" w:rsidRDefault="007E43F6" w:rsidP="0044604B">
            <w:pPr>
              <w:spacing w:line="240" w:lineRule="exact"/>
              <w:jc w:val="center"/>
              <w:rPr>
                <w:rFonts w:ascii="宋体" w:hAnsi="宋体" w:cs="宋体" w:hint="eastAsia"/>
                <w:kern w:val="0"/>
                <w:szCs w:val="18"/>
              </w:rPr>
            </w:pPr>
            <w:r>
              <w:rPr>
                <w:rFonts w:ascii="宋体" w:hAnsi="宋体" w:cs="宋体" w:hint="eastAsia"/>
                <w:kern w:val="0"/>
                <w:szCs w:val="18"/>
              </w:rPr>
              <w:t>适用于</w:t>
            </w:r>
            <w:r>
              <w:rPr>
                <w:rFonts w:ascii="宋体" w:hAnsi="宋体" w:hint="eastAsia"/>
                <w:snapToGrid w:val="0"/>
                <w:kern w:val="0"/>
              </w:rPr>
              <w:t>商业或工业用及类似用途的热泵</w:t>
            </w:r>
            <w:proofErr w:type="gramStart"/>
            <w:r>
              <w:rPr>
                <w:rFonts w:ascii="宋体" w:hAnsi="宋体" w:hint="eastAsia"/>
                <w:snapToGrid w:val="0"/>
                <w:kern w:val="0"/>
              </w:rPr>
              <w:t>热水机</w:t>
            </w:r>
            <w:proofErr w:type="gramEnd"/>
          </w:p>
        </w:tc>
      </w:tr>
      <w:tr w:rsidR="007E43F6" w:rsidRPr="00955705" w14:paraId="5F6D1FA0" w14:textId="77777777" w:rsidTr="0044604B">
        <w:trPr>
          <w:trHeight w:val="843"/>
          <w:jc w:val="center"/>
        </w:trPr>
        <w:tc>
          <w:tcPr>
            <w:tcW w:w="426" w:type="dxa"/>
            <w:vMerge/>
            <w:vAlign w:val="center"/>
          </w:tcPr>
          <w:p w14:paraId="060E1851" w14:textId="77777777" w:rsidR="007E43F6" w:rsidRPr="006C47B4" w:rsidRDefault="007E43F6" w:rsidP="0044604B">
            <w:pPr>
              <w:spacing w:line="240" w:lineRule="exact"/>
              <w:jc w:val="center"/>
              <w:rPr>
                <w:rFonts w:ascii="宋体" w:hAnsi="宋体" w:cs="宋体" w:hint="eastAsia"/>
                <w:kern w:val="0"/>
                <w:szCs w:val="18"/>
              </w:rPr>
            </w:pPr>
          </w:p>
        </w:tc>
        <w:tc>
          <w:tcPr>
            <w:tcW w:w="426" w:type="dxa"/>
            <w:vMerge/>
            <w:vAlign w:val="center"/>
          </w:tcPr>
          <w:p w14:paraId="65C798B7" w14:textId="77777777" w:rsidR="007E43F6" w:rsidRPr="006C47B4" w:rsidRDefault="007E43F6" w:rsidP="0044604B">
            <w:pPr>
              <w:spacing w:line="240" w:lineRule="exact"/>
              <w:jc w:val="center"/>
              <w:rPr>
                <w:rFonts w:ascii="宋体" w:hAnsi="宋体" w:cs="宋体" w:hint="eastAsia"/>
                <w:kern w:val="0"/>
                <w:szCs w:val="18"/>
              </w:rPr>
            </w:pPr>
          </w:p>
        </w:tc>
        <w:tc>
          <w:tcPr>
            <w:tcW w:w="1162" w:type="dxa"/>
            <w:shd w:val="clear" w:color="auto" w:fill="auto"/>
            <w:vAlign w:val="center"/>
            <w:hideMark/>
          </w:tcPr>
          <w:p w14:paraId="353A94A6" w14:textId="77777777" w:rsidR="007E43F6" w:rsidRPr="006C47B4" w:rsidRDefault="007E43F6" w:rsidP="0044604B">
            <w:pPr>
              <w:spacing w:line="240" w:lineRule="exact"/>
              <w:jc w:val="center"/>
              <w:rPr>
                <w:rFonts w:ascii="宋体" w:hAnsi="宋体" w:cs="宋体" w:hint="eastAsia"/>
                <w:kern w:val="0"/>
                <w:szCs w:val="18"/>
              </w:rPr>
            </w:pPr>
            <w:r>
              <w:rPr>
                <w:rFonts w:ascii="黑体" w:eastAsia="黑体" w:hAnsi="黑体" w:cs="黑体" w:hint="eastAsia"/>
                <w:kern w:val="0"/>
              </w:rPr>
              <w:t>低温工况制热量</w:t>
            </w:r>
          </w:p>
        </w:tc>
        <w:tc>
          <w:tcPr>
            <w:tcW w:w="1984" w:type="dxa"/>
            <w:shd w:val="clear" w:color="auto" w:fill="auto"/>
            <w:vAlign w:val="center"/>
            <w:hideMark/>
          </w:tcPr>
          <w:p w14:paraId="23657AED" w14:textId="77777777" w:rsidR="007E43F6" w:rsidRPr="006C47B4" w:rsidRDefault="007E43F6" w:rsidP="0044604B">
            <w:pPr>
              <w:spacing w:line="240" w:lineRule="exact"/>
              <w:jc w:val="center"/>
              <w:rPr>
                <w:rFonts w:ascii="宋体" w:hAnsi="宋体" w:cs="宋体" w:hint="eastAsia"/>
                <w:kern w:val="0"/>
                <w:szCs w:val="18"/>
              </w:rPr>
            </w:pPr>
            <w:r w:rsidRPr="00327A94">
              <w:rPr>
                <w:rFonts w:ascii="宋体" w:hAnsi="宋体" w:hint="eastAsia"/>
                <w:snapToGrid w:val="0"/>
                <w:kern w:val="0"/>
              </w:rPr>
              <w:t xml:space="preserve">GB/T </w:t>
            </w:r>
            <w:r>
              <w:rPr>
                <w:rFonts w:ascii="宋体" w:hAnsi="宋体"/>
                <w:snapToGrid w:val="0"/>
                <w:kern w:val="0"/>
              </w:rPr>
              <w:t>21362</w:t>
            </w:r>
          </w:p>
        </w:tc>
        <w:tc>
          <w:tcPr>
            <w:tcW w:w="5414" w:type="dxa"/>
            <w:gridSpan w:val="3"/>
            <w:shd w:val="clear" w:color="auto" w:fill="auto"/>
            <w:vAlign w:val="center"/>
            <w:hideMark/>
          </w:tcPr>
          <w:p w14:paraId="072988AE" w14:textId="77777777" w:rsidR="007E43F6" w:rsidRPr="006C47B4" w:rsidRDefault="007E43F6" w:rsidP="0044604B">
            <w:pPr>
              <w:spacing w:line="240" w:lineRule="exact"/>
              <w:jc w:val="center"/>
              <w:rPr>
                <w:rFonts w:ascii="宋体" w:hAnsi="宋体" w:cs="宋体" w:hint="eastAsia"/>
                <w:kern w:val="0"/>
                <w:szCs w:val="18"/>
              </w:rPr>
            </w:pPr>
            <w:r w:rsidRPr="00500DDD">
              <w:rPr>
                <w:rFonts w:ascii="宋体" w:hAnsi="宋体" w:cs="宋体" w:hint="eastAsia"/>
                <w:kern w:val="0"/>
                <w:szCs w:val="18"/>
              </w:rPr>
              <w:t>＞</w:t>
            </w:r>
            <w:r>
              <w:rPr>
                <w:rFonts w:ascii="宋体" w:hAnsi="宋体" w:cs="宋体" w:hint="eastAsia"/>
                <w:kern w:val="0"/>
                <w:szCs w:val="18"/>
              </w:rPr>
              <w:t>低温工况</w:t>
            </w:r>
            <w:r w:rsidRPr="00500DDD">
              <w:rPr>
                <w:rFonts w:ascii="宋体" w:hAnsi="宋体" w:cs="宋体" w:hint="eastAsia"/>
                <w:kern w:val="0"/>
                <w:szCs w:val="18"/>
              </w:rPr>
              <w:t>制热量的</w:t>
            </w:r>
            <w:r w:rsidRPr="00500DDD">
              <w:rPr>
                <w:rFonts w:ascii="宋体" w:hAnsi="宋体" w:cs="宋体" w:hint="eastAsia"/>
                <w:kern w:val="0"/>
                <w:szCs w:val="18"/>
              </w:rPr>
              <w:t>100%</w:t>
            </w:r>
          </w:p>
        </w:tc>
      </w:tr>
    </w:tbl>
    <w:bookmarkEnd w:id="1"/>
    <w:p w14:paraId="13821297" w14:textId="77777777" w:rsidR="00D35E8E" w:rsidRDefault="00D35E8E" w:rsidP="00C3697E">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3、</w:t>
      </w:r>
      <w:r w:rsidR="00600357">
        <w:rPr>
          <w:rFonts w:ascii="宋体" w:eastAsia="宋体" w:hAnsi="宋体" w:cs="华文楷体" w:hint="eastAsia"/>
          <w:b/>
          <w:bCs/>
          <w:sz w:val="28"/>
          <w:szCs w:val="28"/>
        </w:rPr>
        <w:t>评价方法</w:t>
      </w:r>
      <w:r w:rsidR="00DE2338">
        <w:rPr>
          <w:rFonts w:ascii="宋体" w:eastAsia="宋体" w:hAnsi="宋体" w:cs="华文楷体" w:hint="eastAsia"/>
          <w:b/>
          <w:bCs/>
          <w:sz w:val="28"/>
          <w:szCs w:val="28"/>
        </w:rPr>
        <w:t>（第</w:t>
      </w:r>
      <w:r w:rsidR="00600357">
        <w:rPr>
          <w:rFonts w:ascii="宋体" w:eastAsia="宋体" w:hAnsi="宋体" w:cs="华文楷体" w:hint="eastAsia"/>
          <w:b/>
          <w:bCs/>
          <w:sz w:val="28"/>
          <w:szCs w:val="28"/>
        </w:rPr>
        <w:t>五</w:t>
      </w:r>
      <w:r w:rsidR="00DE2338">
        <w:rPr>
          <w:rFonts w:ascii="宋体" w:eastAsia="宋体" w:hAnsi="宋体" w:cs="华文楷体" w:hint="eastAsia"/>
          <w:b/>
          <w:bCs/>
          <w:sz w:val="28"/>
          <w:szCs w:val="28"/>
        </w:rPr>
        <w:t>章）</w:t>
      </w:r>
    </w:p>
    <w:p w14:paraId="000FEBF9" w14:textId="7DD51322" w:rsidR="001D4E2D" w:rsidRPr="00922EF9" w:rsidRDefault="001D4E2D" w:rsidP="001D4E2D">
      <w:pPr>
        <w:pStyle w:val="a9"/>
        <w:spacing w:line="300" w:lineRule="auto"/>
        <w:ind w:firstLineChars="0"/>
        <w:jc w:val="left"/>
        <w:rPr>
          <w:rFonts w:hAnsi="宋体"/>
          <w:bCs/>
          <w:color w:val="000000"/>
          <w:sz w:val="28"/>
          <w:szCs w:val="28"/>
        </w:rPr>
      </w:pPr>
      <w:bookmarkStart w:id="2" w:name="_Hlk35975531"/>
      <w:r w:rsidRPr="00922EF9">
        <w:rPr>
          <w:rFonts w:hAnsi="宋体" w:cstheme="majorEastAsia" w:hint="eastAsia"/>
          <w:bCs/>
          <w:color w:val="000000" w:themeColor="text1"/>
          <w:sz w:val="28"/>
          <w:szCs w:val="28"/>
        </w:rPr>
        <w:t>评价结果划分为一级、二级和三级，各等级所对应的划分依据见表</w:t>
      </w:r>
      <w:r w:rsidRPr="00922EF9">
        <w:rPr>
          <w:rFonts w:hAnsi="宋体"/>
          <w:bCs/>
          <w:color w:val="000000" w:themeColor="text1"/>
          <w:sz w:val="28"/>
          <w:szCs w:val="28"/>
        </w:rPr>
        <w:t>2</w:t>
      </w:r>
      <w:r w:rsidRPr="00922EF9">
        <w:rPr>
          <w:rFonts w:hAnsi="宋体" w:cstheme="majorEastAsia" w:hint="eastAsia"/>
          <w:bCs/>
          <w:color w:val="000000" w:themeColor="text1"/>
          <w:sz w:val="28"/>
          <w:szCs w:val="28"/>
        </w:rPr>
        <w:t>。</w:t>
      </w:r>
      <w:r w:rsidRPr="00922EF9">
        <w:rPr>
          <w:rFonts w:hAnsi="宋体" w:hint="eastAsia"/>
          <w:bCs/>
          <w:color w:val="000000"/>
          <w:sz w:val="28"/>
          <w:szCs w:val="28"/>
        </w:rPr>
        <w:t>达到三级要求及以上的企业标准并按照有关要求进行自我声明公开后均可进入</w:t>
      </w:r>
      <w:r w:rsidR="007E43F6">
        <w:rPr>
          <w:rFonts w:hAnsi="宋体" w:cs="华文楷体" w:hint="eastAsia"/>
          <w:sz w:val="28"/>
          <w:szCs w:val="28"/>
        </w:rPr>
        <w:t>热泵热水器</w:t>
      </w:r>
      <w:r w:rsidRPr="00922EF9">
        <w:rPr>
          <w:rFonts w:hAnsi="宋体" w:hint="eastAsia"/>
          <w:bCs/>
          <w:color w:val="000000"/>
          <w:sz w:val="28"/>
          <w:szCs w:val="28"/>
        </w:rPr>
        <w:t>产品企业标准排行榜。达到</w:t>
      </w:r>
      <w:proofErr w:type="gramStart"/>
      <w:r w:rsidRPr="00922EF9">
        <w:rPr>
          <w:rFonts w:hAnsi="宋体" w:hint="eastAsia"/>
          <w:bCs/>
          <w:color w:val="000000"/>
          <w:sz w:val="28"/>
          <w:szCs w:val="28"/>
        </w:rPr>
        <w:t>一级要求</w:t>
      </w:r>
      <w:proofErr w:type="gramEnd"/>
      <w:r w:rsidRPr="00922EF9">
        <w:rPr>
          <w:rFonts w:hAnsi="宋体" w:hint="eastAsia"/>
          <w:bCs/>
          <w:color w:val="000000"/>
          <w:sz w:val="28"/>
          <w:szCs w:val="28"/>
        </w:rPr>
        <w:t>的企业标准，</w:t>
      </w:r>
      <w:proofErr w:type="gramStart"/>
      <w:r w:rsidRPr="00922EF9">
        <w:rPr>
          <w:rFonts w:hAnsi="宋体" w:hint="eastAsia"/>
          <w:bCs/>
          <w:color w:val="000000"/>
          <w:sz w:val="28"/>
          <w:szCs w:val="28"/>
        </w:rPr>
        <w:t>且按照</w:t>
      </w:r>
      <w:proofErr w:type="gramEnd"/>
      <w:r w:rsidRPr="00922EF9">
        <w:rPr>
          <w:rFonts w:hAnsi="宋体" w:hint="eastAsia"/>
          <w:bCs/>
          <w:color w:val="000000"/>
          <w:sz w:val="28"/>
          <w:szCs w:val="28"/>
        </w:rPr>
        <w:t>有关要求进行自我声明公开后，其标准和符合标准的产品可以直接进入</w:t>
      </w:r>
      <w:r w:rsidR="007E43F6">
        <w:rPr>
          <w:rFonts w:hAnsi="宋体" w:cs="华文楷体" w:hint="eastAsia"/>
          <w:sz w:val="28"/>
          <w:szCs w:val="28"/>
        </w:rPr>
        <w:t>热泵热水器</w:t>
      </w:r>
      <w:r w:rsidRPr="00922EF9">
        <w:rPr>
          <w:rFonts w:hAnsi="宋体" w:hint="eastAsia"/>
          <w:bCs/>
          <w:color w:val="000000"/>
          <w:sz w:val="28"/>
          <w:szCs w:val="28"/>
        </w:rPr>
        <w:t>产品的企业标准“领跑者”候选名单。</w:t>
      </w:r>
      <w:bookmarkEnd w:id="2"/>
    </w:p>
    <w:p w14:paraId="7DDC5D03" w14:textId="7D3055F2" w:rsidR="001D4E2D" w:rsidRDefault="001D4E2D" w:rsidP="001D4E2D">
      <w:pPr>
        <w:pStyle w:val="a9"/>
        <w:spacing w:line="300" w:lineRule="auto"/>
        <w:ind w:firstLineChars="0"/>
        <w:jc w:val="center"/>
        <w:rPr>
          <w:rFonts w:ascii="黑体" w:eastAsia="黑体" w:hAnsi="黑体" w:cs="黑体"/>
          <w:bCs/>
          <w:color w:val="000000" w:themeColor="text1"/>
          <w:szCs w:val="21"/>
        </w:rPr>
      </w:pPr>
      <w:r>
        <w:rPr>
          <w:rFonts w:ascii="黑体" w:eastAsia="黑体" w:hAnsi="黑体" w:cs="黑体" w:hint="eastAsia"/>
          <w:bCs/>
          <w:color w:val="000000" w:themeColor="text1"/>
          <w:szCs w:val="21"/>
        </w:rPr>
        <w:t>表</w:t>
      </w:r>
      <w:r w:rsidR="009B2B38">
        <w:rPr>
          <w:rFonts w:ascii="Times New Roman" w:eastAsia="黑体"/>
          <w:bCs/>
          <w:color w:val="000000" w:themeColor="text1"/>
          <w:szCs w:val="21"/>
        </w:rPr>
        <w:t>2</w:t>
      </w:r>
      <w:r w:rsidRPr="0062205C">
        <w:rPr>
          <w:rFonts w:ascii="Times New Roman" w:eastAsia="黑体"/>
          <w:bCs/>
          <w:color w:val="000000" w:themeColor="text1"/>
          <w:szCs w:val="21"/>
        </w:rPr>
        <w:t xml:space="preserve"> </w:t>
      </w:r>
      <w:r>
        <w:rPr>
          <w:rFonts w:ascii="黑体" w:eastAsia="黑体" w:hAnsi="黑体" w:cs="黑体" w:hint="eastAsia"/>
          <w:bCs/>
          <w:color w:val="000000" w:themeColor="text1"/>
          <w:szCs w:val="21"/>
        </w:rPr>
        <w:t>指标评价要求等级划分</w:t>
      </w:r>
    </w:p>
    <w:tbl>
      <w:tblPr>
        <w:tblStyle w:val="1"/>
        <w:tblW w:w="8785" w:type="dxa"/>
        <w:jc w:val="center"/>
        <w:tblLook w:val="04A0" w:firstRow="1" w:lastRow="0" w:firstColumn="1" w:lastColumn="0" w:noHBand="0" w:noVBand="1"/>
      </w:tblPr>
      <w:tblGrid>
        <w:gridCol w:w="1596"/>
        <w:gridCol w:w="996"/>
        <w:gridCol w:w="1334"/>
        <w:gridCol w:w="2388"/>
        <w:gridCol w:w="2471"/>
      </w:tblGrid>
      <w:tr w:rsidR="00636932" w:rsidRPr="004041CC" w14:paraId="35442A95" w14:textId="77777777" w:rsidTr="00984D0A">
        <w:trPr>
          <w:jc w:val="center"/>
        </w:trPr>
        <w:tc>
          <w:tcPr>
            <w:tcW w:w="1596" w:type="dxa"/>
            <w:vAlign w:val="center"/>
          </w:tcPr>
          <w:p w14:paraId="09E926B8" w14:textId="77777777" w:rsidR="00636932" w:rsidRPr="004041CC" w:rsidRDefault="00636932" w:rsidP="00984D0A">
            <w:pPr>
              <w:pStyle w:val="a9"/>
              <w:ind w:firstLineChars="0" w:firstLine="360"/>
              <w:jc w:val="center"/>
              <w:rPr>
                <w:rFonts w:hAnsi="宋体"/>
                <w:bCs/>
                <w:color w:val="000000" w:themeColor="text1"/>
                <w:sz w:val="18"/>
                <w:szCs w:val="18"/>
              </w:rPr>
            </w:pPr>
            <w:r w:rsidRPr="004041CC">
              <w:rPr>
                <w:rFonts w:hAnsi="宋体" w:hint="eastAsia"/>
                <w:bCs/>
                <w:color w:val="000000" w:themeColor="text1"/>
                <w:sz w:val="18"/>
                <w:szCs w:val="18"/>
              </w:rPr>
              <w:t>评价等级</w:t>
            </w:r>
          </w:p>
        </w:tc>
        <w:tc>
          <w:tcPr>
            <w:tcW w:w="7189" w:type="dxa"/>
            <w:gridSpan w:val="4"/>
            <w:vAlign w:val="center"/>
          </w:tcPr>
          <w:p w14:paraId="507F0DE0" w14:textId="77777777" w:rsidR="00636932" w:rsidRPr="004041CC" w:rsidRDefault="00636932" w:rsidP="00984D0A">
            <w:pPr>
              <w:pStyle w:val="a9"/>
              <w:ind w:firstLine="360"/>
              <w:jc w:val="center"/>
              <w:rPr>
                <w:rFonts w:hAnsi="宋体"/>
                <w:bCs/>
                <w:color w:val="000000" w:themeColor="text1"/>
                <w:sz w:val="18"/>
                <w:szCs w:val="18"/>
              </w:rPr>
            </w:pPr>
            <w:r w:rsidRPr="004041CC">
              <w:rPr>
                <w:rFonts w:hAnsi="宋体" w:hint="eastAsia"/>
                <w:bCs/>
                <w:color w:val="000000" w:themeColor="text1"/>
                <w:sz w:val="18"/>
                <w:szCs w:val="18"/>
              </w:rPr>
              <w:t>满足条件</w:t>
            </w:r>
          </w:p>
        </w:tc>
      </w:tr>
      <w:tr w:rsidR="007E43F6" w:rsidRPr="004041CC" w14:paraId="3F5E0EBF" w14:textId="77777777" w:rsidTr="00984D0A">
        <w:trPr>
          <w:jc w:val="center"/>
        </w:trPr>
        <w:tc>
          <w:tcPr>
            <w:tcW w:w="1596" w:type="dxa"/>
            <w:vAlign w:val="center"/>
          </w:tcPr>
          <w:p w14:paraId="132278AA" w14:textId="77777777" w:rsidR="007E43F6" w:rsidRPr="004041CC" w:rsidRDefault="007E43F6" w:rsidP="007E43F6">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一</w:t>
            </w:r>
            <w:r w:rsidRPr="004041CC">
              <w:rPr>
                <w:rFonts w:hAnsi="宋体"/>
                <w:bCs/>
                <w:color w:val="000000" w:themeColor="text1"/>
                <w:sz w:val="18"/>
                <w:szCs w:val="18"/>
              </w:rPr>
              <w:t>级应同时满足</w:t>
            </w:r>
          </w:p>
        </w:tc>
        <w:tc>
          <w:tcPr>
            <w:tcW w:w="996" w:type="dxa"/>
            <w:vAlign w:val="center"/>
          </w:tcPr>
          <w:p w14:paraId="2C7BBFC4" w14:textId="77777777" w:rsidR="007E43F6" w:rsidRPr="004041CC" w:rsidRDefault="007E43F6" w:rsidP="007E43F6">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基本要求</w:t>
            </w:r>
          </w:p>
        </w:tc>
        <w:tc>
          <w:tcPr>
            <w:tcW w:w="1334" w:type="dxa"/>
            <w:vAlign w:val="center"/>
          </w:tcPr>
          <w:p w14:paraId="227889E9" w14:textId="77777777" w:rsidR="007E43F6" w:rsidRPr="004041CC" w:rsidRDefault="007E43F6" w:rsidP="007E43F6">
            <w:pPr>
              <w:pStyle w:val="a9"/>
              <w:spacing w:before="156" w:after="156"/>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基础指标要求</w:t>
            </w:r>
          </w:p>
        </w:tc>
        <w:tc>
          <w:tcPr>
            <w:tcW w:w="2388" w:type="dxa"/>
            <w:vAlign w:val="center"/>
          </w:tcPr>
          <w:p w14:paraId="054F82F8" w14:textId="77777777" w:rsidR="007E43F6" w:rsidRPr="004041CC" w:rsidRDefault="007E43F6" w:rsidP="007E43F6">
            <w:pPr>
              <w:pStyle w:val="a9"/>
              <w:spacing w:before="156" w:after="156"/>
              <w:ind w:firstLineChars="0" w:firstLine="0"/>
              <w:jc w:val="center"/>
              <w:rPr>
                <w:rFonts w:hAnsi="宋体"/>
                <w:bCs/>
                <w:color w:val="000000" w:themeColor="text1"/>
                <w:sz w:val="18"/>
                <w:szCs w:val="18"/>
              </w:rPr>
            </w:pPr>
            <w:r w:rsidRPr="004041CC">
              <w:rPr>
                <w:rFonts w:hAnsi="宋体" w:cstheme="majorEastAsia" w:hint="eastAsia"/>
                <w:bCs/>
                <w:sz w:val="18"/>
                <w:szCs w:val="18"/>
              </w:rPr>
              <w:t>核心指标先进水平要求</w:t>
            </w:r>
          </w:p>
        </w:tc>
        <w:tc>
          <w:tcPr>
            <w:tcW w:w="2471" w:type="dxa"/>
            <w:vAlign w:val="center"/>
          </w:tcPr>
          <w:p w14:paraId="496EE132" w14:textId="77777777" w:rsidR="007E43F6" w:rsidRDefault="007E43F6" w:rsidP="007E43F6">
            <w:pPr>
              <w:autoSpaceDE w:val="0"/>
              <w:autoSpaceDN w:val="0"/>
              <w:jc w:val="center"/>
              <w:rPr>
                <w:rFonts w:ascii="宋体" w:hAnsi="宋体" w:cs="宋体" w:hint="eastAsia"/>
                <w:bCs/>
              </w:rPr>
            </w:pPr>
            <w:r>
              <w:rPr>
                <w:rFonts w:ascii="宋体" w:hAnsi="宋体" w:cs="宋体" w:hint="eastAsia"/>
                <w:bCs/>
              </w:rPr>
              <w:t>创新性指标</w:t>
            </w:r>
          </w:p>
          <w:p w14:paraId="566016F8" w14:textId="3DC213E1" w:rsidR="007E43F6" w:rsidRPr="004041CC" w:rsidRDefault="007E43F6" w:rsidP="007E43F6">
            <w:pPr>
              <w:pStyle w:val="a9"/>
              <w:ind w:firstLineChars="0" w:firstLine="0"/>
              <w:jc w:val="center"/>
              <w:rPr>
                <w:rFonts w:hAnsi="宋体"/>
                <w:bCs/>
                <w:color w:val="000000" w:themeColor="text1"/>
                <w:sz w:val="18"/>
                <w:szCs w:val="18"/>
              </w:rPr>
            </w:pPr>
            <w:r>
              <w:rPr>
                <w:rFonts w:hAnsi="宋体" w:cs="宋体" w:hint="eastAsia"/>
                <w:bCs/>
              </w:rPr>
              <w:t>任意</w:t>
            </w:r>
            <w:r w:rsidRPr="00637BB3">
              <w:rPr>
                <w:rFonts w:hAnsi="宋体" w:cs="宋体" w:hint="eastAsia"/>
                <w:bCs/>
              </w:rPr>
              <w:t>一项</w:t>
            </w:r>
            <w:r>
              <w:rPr>
                <w:rFonts w:hAnsi="宋体" w:cs="宋体" w:hint="eastAsia"/>
                <w:bCs/>
              </w:rPr>
              <w:t>要求</w:t>
            </w:r>
          </w:p>
        </w:tc>
      </w:tr>
      <w:tr w:rsidR="007E43F6" w:rsidRPr="004041CC" w14:paraId="699AC2FF" w14:textId="77777777" w:rsidTr="00984D0A">
        <w:trPr>
          <w:jc w:val="center"/>
        </w:trPr>
        <w:tc>
          <w:tcPr>
            <w:tcW w:w="1596" w:type="dxa"/>
            <w:vAlign w:val="center"/>
          </w:tcPr>
          <w:p w14:paraId="16688962" w14:textId="77777777" w:rsidR="007E43F6" w:rsidRPr="004041CC" w:rsidRDefault="007E43F6" w:rsidP="007E43F6">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二级应同时满足</w:t>
            </w:r>
          </w:p>
        </w:tc>
        <w:tc>
          <w:tcPr>
            <w:tcW w:w="996" w:type="dxa"/>
            <w:vAlign w:val="center"/>
          </w:tcPr>
          <w:p w14:paraId="436B3FD4" w14:textId="77777777" w:rsidR="007E43F6" w:rsidRPr="004041CC" w:rsidRDefault="007E43F6" w:rsidP="007E43F6">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基本要求</w:t>
            </w:r>
          </w:p>
        </w:tc>
        <w:tc>
          <w:tcPr>
            <w:tcW w:w="1334" w:type="dxa"/>
            <w:vAlign w:val="center"/>
          </w:tcPr>
          <w:p w14:paraId="047C8FF2" w14:textId="77777777" w:rsidR="007E43F6" w:rsidRPr="004041CC" w:rsidRDefault="007E43F6" w:rsidP="007E43F6">
            <w:pPr>
              <w:pStyle w:val="a9"/>
              <w:spacing w:before="156" w:after="156"/>
              <w:ind w:firstLineChars="0" w:firstLine="0"/>
              <w:jc w:val="center"/>
              <w:rPr>
                <w:rFonts w:hAnsi="宋体"/>
                <w:bCs/>
                <w:color w:val="000000" w:themeColor="text1"/>
                <w:kern w:val="2"/>
                <w:sz w:val="18"/>
                <w:szCs w:val="18"/>
              </w:rPr>
            </w:pPr>
            <w:r w:rsidRPr="004041CC">
              <w:rPr>
                <w:rFonts w:hAnsi="宋体" w:hint="eastAsia"/>
                <w:bCs/>
                <w:color w:val="000000" w:themeColor="text1"/>
                <w:sz w:val="18"/>
                <w:szCs w:val="18"/>
              </w:rPr>
              <w:t>基础指标要求</w:t>
            </w:r>
          </w:p>
        </w:tc>
        <w:tc>
          <w:tcPr>
            <w:tcW w:w="2388" w:type="dxa"/>
            <w:vAlign w:val="center"/>
          </w:tcPr>
          <w:p w14:paraId="39AAE7EB" w14:textId="77777777" w:rsidR="007E43F6" w:rsidRPr="004041CC" w:rsidRDefault="007E43F6" w:rsidP="007E43F6">
            <w:pPr>
              <w:pStyle w:val="a9"/>
              <w:spacing w:before="156" w:after="156"/>
              <w:ind w:firstLineChars="0" w:firstLine="0"/>
              <w:jc w:val="center"/>
              <w:rPr>
                <w:rFonts w:hAnsi="宋体"/>
                <w:bCs/>
                <w:color w:val="000000" w:themeColor="text1"/>
                <w:kern w:val="2"/>
                <w:sz w:val="18"/>
                <w:szCs w:val="18"/>
              </w:rPr>
            </w:pPr>
            <w:r w:rsidRPr="004041CC">
              <w:rPr>
                <w:rFonts w:hAnsi="宋体" w:cstheme="majorEastAsia" w:hint="eastAsia"/>
                <w:bCs/>
                <w:sz w:val="18"/>
                <w:szCs w:val="18"/>
              </w:rPr>
              <w:t>核心指标平均水平要求</w:t>
            </w:r>
          </w:p>
        </w:tc>
        <w:tc>
          <w:tcPr>
            <w:tcW w:w="2471" w:type="dxa"/>
            <w:vAlign w:val="center"/>
          </w:tcPr>
          <w:p w14:paraId="6C8FF444" w14:textId="5757934C" w:rsidR="007E43F6" w:rsidRPr="004041CC" w:rsidRDefault="007E43F6" w:rsidP="007E43F6">
            <w:pPr>
              <w:pStyle w:val="a9"/>
              <w:ind w:firstLineChars="0" w:firstLine="0"/>
              <w:jc w:val="center"/>
              <w:rPr>
                <w:rFonts w:hAnsi="宋体"/>
                <w:bCs/>
                <w:color w:val="000000" w:themeColor="text1"/>
                <w:sz w:val="18"/>
                <w:szCs w:val="18"/>
              </w:rPr>
            </w:pPr>
            <w:r>
              <w:rPr>
                <w:rFonts w:hAnsi="宋体" w:cs="宋体" w:hint="eastAsia"/>
                <w:szCs w:val="18"/>
              </w:rPr>
              <w:t>—</w:t>
            </w:r>
          </w:p>
        </w:tc>
      </w:tr>
      <w:tr w:rsidR="007E43F6" w:rsidRPr="004041CC" w14:paraId="51F5F848" w14:textId="77777777" w:rsidTr="00984D0A">
        <w:trPr>
          <w:jc w:val="center"/>
        </w:trPr>
        <w:tc>
          <w:tcPr>
            <w:tcW w:w="1596" w:type="dxa"/>
            <w:vAlign w:val="center"/>
          </w:tcPr>
          <w:p w14:paraId="713798DC" w14:textId="77777777" w:rsidR="007E43F6" w:rsidRPr="004041CC" w:rsidRDefault="007E43F6" w:rsidP="007E43F6">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三级应同时满足</w:t>
            </w:r>
          </w:p>
        </w:tc>
        <w:tc>
          <w:tcPr>
            <w:tcW w:w="996" w:type="dxa"/>
            <w:vAlign w:val="center"/>
          </w:tcPr>
          <w:p w14:paraId="7CF02329" w14:textId="77777777" w:rsidR="007E43F6" w:rsidRPr="004041CC" w:rsidRDefault="007E43F6" w:rsidP="007E43F6">
            <w:pPr>
              <w:pStyle w:val="a9"/>
              <w:ind w:firstLineChars="0" w:firstLine="0"/>
              <w:jc w:val="center"/>
              <w:rPr>
                <w:rFonts w:hAnsi="宋体"/>
                <w:bCs/>
                <w:color w:val="000000" w:themeColor="text1"/>
                <w:sz w:val="18"/>
                <w:szCs w:val="18"/>
              </w:rPr>
            </w:pPr>
            <w:r w:rsidRPr="004041CC">
              <w:rPr>
                <w:rFonts w:hAnsi="宋体" w:hint="eastAsia"/>
                <w:bCs/>
                <w:color w:val="000000" w:themeColor="text1"/>
                <w:sz w:val="18"/>
                <w:szCs w:val="18"/>
              </w:rPr>
              <w:t>基本要求</w:t>
            </w:r>
          </w:p>
        </w:tc>
        <w:tc>
          <w:tcPr>
            <w:tcW w:w="1334" w:type="dxa"/>
            <w:vAlign w:val="center"/>
          </w:tcPr>
          <w:p w14:paraId="2381C3D2" w14:textId="77777777" w:rsidR="007E43F6" w:rsidRPr="004041CC" w:rsidRDefault="007E43F6" w:rsidP="007E43F6">
            <w:pPr>
              <w:pStyle w:val="a9"/>
              <w:widowControl/>
              <w:tabs>
                <w:tab w:val="left" w:pos="360"/>
              </w:tabs>
              <w:wordWrap w:val="0"/>
              <w:overflowPunct w:val="0"/>
              <w:spacing w:beforeLines="50" w:before="156" w:afterLines="50" w:after="156"/>
              <w:ind w:firstLineChars="0" w:firstLine="0"/>
              <w:jc w:val="center"/>
              <w:textAlignment w:val="baseline"/>
              <w:outlineLvl w:val="4"/>
              <w:rPr>
                <w:rFonts w:hAnsi="宋体"/>
                <w:bCs/>
                <w:color w:val="000000" w:themeColor="text1"/>
                <w:kern w:val="2"/>
                <w:sz w:val="18"/>
                <w:szCs w:val="18"/>
              </w:rPr>
            </w:pPr>
            <w:r w:rsidRPr="004041CC">
              <w:rPr>
                <w:rFonts w:hAnsi="宋体" w:hint="eastAsia"/>
                <w:bCs/>
                <w:color w:val="000000" w:themeColor="text1"/>
                <w:sz w:val="18"/>
                <w:szCs w:val="18"/>
              </w:rPr>
              <w:t>基础指标要求</w:t>
            </w:r>
          </w:p>
        </w:tc>
        <w:tc>
          <w:tcPr>
            <w:tcW w:w="2388" w:type="dxa"/>
            <w:vAlign w:val="center"/>
          </w:tcPr>
          <w:p w14:paraId="444226BB" w14:textId="77777777" w:rsidR="007E43F6" w:rsidRPr="004041CC" w:rsidRDefault="007E43F6" w:rsidP="007E43F6">
            <w:pPr>
              <w:pStyle w:val="a9"/>
              <w:spacing w:before="156" w:after="156"/>
              <w:ind w:firstLineChars="0" w:firstLine="0"/>
              <w:jc w:val="center"/>
              <w:rPr>
                <w:rFonts w:hAnsi="宋体"/>
                <w:bCs/>
                <w:color w:val="000000" w:themeColor="text1"/>
                <w:kern w:val="2"/>
                <w:sz w:val="18"/>
                <w:szCs w:val="18"/>
              </w:rPr>
            </w:pPr>
            <w:r w:rsidRPr="004041CC">
              <w:rPr>
                <w:rFonts w:hAnsi="宋体" w:cstheme="majorEastAsia" w:hint="eastAsia"/>
                <w:bCs/>
                <w:sz w:val="18"/>
                <w:szCs w:val="18"/>
              </w:rPr>
              <w:t>核心指标基准水平要求</w:t>
            </w:r>
          </w:p>
        </w:tc>
        <w:tc>
          <w:tcPr>
            <w:tcW w:w="2471" w:type="dxa"/>
            <w:vAlign w:val="center"/>
          </w:tcPr>
          <w:p w14:paraId="38D4ACCD" w14:textId="776E3CFA" w:rsidR="007E43F6" w:rsidRPr="004041CC" w:rsidRDefault="007E43F6" w:rsidP="007E43F6">
            <w:pPr>
              <w:pStyle w:val="a9"/>
              <w:ind w:firstLineChars="0" w:firstLine="0"/>
              <w:jc w:val="center"/>
              <w:rPr>
                <w:rFonts w:hAnsi="宋体"/>
                <w:bCs/>
                <w:color w:val="000000" w:themeColor="text1"/>
                <w:sz w:val="18"/>
                <w:szCs w:val="18"/>
              </w:rPr>
            </w:pPr>
            <w:r>
              <w:rPr>
                <w:rFonts w:hAnsi="宋体" w:cs="宋体" w:hint="eastAsia"/>
                <w:szCs w:val="18"/>
              </w:rPr>
              <w:t>—</w:t>
            </w:r>
          </w:p>
        </w:tc>
      </w:tr>
    </w:tbl>
    <w:p w14:paraId="6442CAC1"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六、预期作用和效益</w:t>
      </w:r>
    </w:p>
    <w:p w14:paraId="71693DD4" w14:textId="258D1571" w:rsidR="001D4E2D" w:rsidRDefault="001D4E2D" w:rsidP="001D4E2D">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本标准主要针对</w:t>
      </w:r>
      <w:r w:rsidR="000E5B43">
        <w:rPr>
          <w:rFonts w:ascii="宋体" w:eastAsia="宋体" w:hAnsi="宋体" w:cs="华文楷体" w:hint="eastAsia"/>
          <w:sz w:val="28"/>
          <w:szCs w:val="28"/>
        </w:rPr>
        <w:t>热泵热水器</w:t>
      </w:r>
      <w:r>
        <w:rPr>
          <w:rFonts w:ascii="宋体" w:eastAsia="宋体" w:hAnsi="宋体" w:cs="华文楷体" w:hint="eastAsia"/>
          <w:sz w:val="28"/>
          <w:szCs w:val="28"/>
        </w:rPr>
        <w:t>产品企业标准“领跑者”的评价指标和评价方法</w:t>
      </w:r>
      <w:r w:rsidRPr="00C87E48">
        <w:rPr>
          <w:rFonts w:ascii="宋体" w:eastAsia="宋体" w:hAnsi="宋体" w:cs="华文楷体" w:hint="eastAsia"/>
          <w:sz w:val="28"/>
          <w:szCs w:val="28"/>
        </w:rPr>
        <w:t>进行规定，在制定过程中充分征求相关机构和生产企业等单位的意见和建议，并开展调研验证予以证明，力求制定后的标准具科学性、适应性和可操作性，因此，标准制定具有良好的社会效益和经济效益。</w:t>
      </w:r>
    </w:p>
    <w:p w14:paraId="6D75E78C"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七、采用国际标准和国外先进标准的程度，以及与国际、国外同类标准水平的对比情况</w:t>
      </w:r>
    </w:p>
    <w:p w14:paraId="5F40D7AD" w14:textId="77777777" w:rsidR="00C87E48" w:rsidRPr="00C87E48" w:rsidRDefault="00996B12" w:rsidP="00996B12">
      <w:pPr>
        <w:ind w:firstLineChars="200" w:firstLine="560"/>
        <w:rPr>
          <w:rFonts w:ascii="宋体" w:eastAsia="宋体" w:hAnsi="宋体" w:cs="华文楷体"/>
          <w:sz w:val="28"/>
          <w:szCs w:val="28"/>
        </w:rPr>
      </w:pPr>
      <w:r w:rsidRPr="00996B12">
        <w:rPr>
          <w:rFonts w:ascii="宋体" w:eastAsia="宋体" w:hAnsi="宋体" w:cs="华文楷体" w:hint="eastAsia"/>
          <w:sz w:val="28"/>
          <w:szCs w:val="28"/>
        </w:rPr>
        <w:t>本标准属于团体标准，与现行法律、法规、规章和政策以及有关基础和相关标准不矛盾。国内、国外均没有本标准所评价内容的评测</w:t>
      </w:r>
      <w:r w:rsidRPr="00996B12">
        <w:rPr>
          <w:rFonts w:ascii="宋体" w:eastAsia="宋体" w:hAnsi="宋体" w:cs="华文楷体" w:hint="eastAsia"/>
          <w:sz w:val="28"/>
          <w:szCs w:val="28"/>
        </w:rPr>
        <w:lastRenderedPageBreak/>
        <w:t>标准。</w:t>
      </w:r>
    </w:p>
    <w:p w14:paraId="559EDE64" w14:textId="77777777" w:rsidR="00C87E48" w:rsidRPr="00C87E48" w:rsidRDefault="00C87E48" w:rsidP="00E85D28">
      <w:pPr>
        <w:ind w:firstLineChars="200" w:firstLine="562"/>
        <w:rPr>
          <w:rFonts w:ascii="宋体" w:eastAsia="宋体" w:hAnsi="宋体" w:cs="华文楷体"/>
          <w:sz w:val="28"/>
          <w:szCs w:val="28"/>
        </w:rPr>
      </w:pPr>
      <w:r w:rsidRPr="00C87E48">
        <w:rPr>
          <w:rFonts w:ascii="宋体" w:eastAsia="宋体" w:hAnsi="宋体" w:cs="华文楷体" w:hint="eastAsia"/>
          <w:b/>
          <w:bCs/>
          <w:sz w:val="28"/>
          <w:szCs w:val="28"/>
        </w:rPr>
        <w:t>八、与有关的现行法律、法规和强制性国家标准的关系</w:t>
      </w:r>
    </w:p>
    <w:p w14:paraId="4AC6744D" w14:textId="77777777" w:rsidR="00C87E48" w:rsidRPr="00C87E4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本标准与现有的法律、法规和强制性国家标准无冲突。</w:t>
      </w:r>
    </w:p>
    <w:p w14:paraId="3A687CDF"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九、重大分歧意见的处理经过和依据；</w:t>
      </w:r>
    </w:p>
    <w:p w14:paraId="558B5B1D" w14:textId="77777777" w:rsidR="00C87E48" w:rsidRPr="00C87E4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目前无重大分歧意见。</w:t>
      </w:r>
    </w:p>
    <w:p w14:paraId="5E335B26"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十、贯彻国家标准的要求和措施建议</w:t>
      </w:r>
    </w:p>
    <w:p w14:paraId="733CA50E" w14:textId="77777777" w:rsidR="00C87E48" w:rsidRPr="00DE233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建议标准实施后组织标准宣讲，促进标准顺利实施。</w:t>
      </w:r>
    </w:p>
    <w:p w14:paraId="78950BA2" w14:textId="77777777" w:rsidR="00DE2338" w:rsidRPr="00DE2338" w:rsidRDefault="00DE2338" w:rsidP="00D35E8E">
      <w:pPr>
        <w:rPr>
          <w:rFonts w:ascii="宋体" w:eastAsia="宋体" w:hAnsi="宋体" w:cs="华文楷体"/>
          <w:sz w:val="28"/>
          <w:szCs w:val="28"/>
        </w:rPr>
      </w:pPr>
    </w:p>
    <w:sectPr w:rsidR="00DE2338" w:rsidRPr="00DE2338" w:rsidSect="003A6982">
      <w:footerReference w:type="default" r:id="rId8"/>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AE8E5" w14:textId="77777777" w:rsidR="00940C40" w:rsidRDefault="00940C40" w:rsidP="006203D3">
      <w:r>
        <w:separator/>
      </w:r>
    </w:p>
  </w:endnote>
  <w:endnote w:type="continuationSeparator" w:id="0">
    <w:p w14:paraId="53B88931" w14:textId="77777777" w:rsidR="00940C40" w:rsidRDefault="00940C40" w:rsidP="0062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FangSong">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9157203"/>
      <w:docPartObj>
        <w:docPartGallery w:val="Page Numbers (Bottom of Page)"/>
        <w:docPartUnique/>
      </w:docPartObj>
    </w:sdtPr>
    <w:sdtEndPr/>
    <w:sdtContent>
      <w:p w14:paraId="223B8B3E" w14:textId="77777777" w:rsidR="006203D3" w:rsidRDefault="005066AA" w:rsidP="003A6982">
        <w:pPr>
          <w:pStyle w:val="a5"/>
          <w:jc w:val="center"/>
        </w:pPr>
        <w:r>
          <w:fldChar w:fldCharType="begin"/>
        </w:r>
        <w:r w:rsidR="006203D3">
          <w:instrText>PAGE   \* MERGEFORMAT</w:instrText>
        </w:r>
        <w:r>
          <w:fldChar w:fldCharType="separate"/>
        </w:r>
        <w:r w:rsidR="002119A4" w:rsidRPr="002119A4">
          <w:rPr>
            <w:noProof/>
            <w:lang w:val="zh-CN"/>
          </w:rPr>
          <w:t>9</w:t>
        </w:r>
        <w:r>
          <w:fldChar w:fldCharType="end"/>
        </w:r>
      </w:p>
    </w:sdtContent>
  </w:sdt>
  <w:p w14:paraId="61597DE6" w14:textId="77777777" w:rsidR="006203D3" w:rsidRDefault="006203D3" w:rsidP="006203D3">
    <w:pPr>
      <w:pStyle w:val="a5"/>
      <w:ind w:firstLineChars="4500" w:firstLine="8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D0C98" w14:textId="77777777" w:rsidR="00940C40" w:rsidRDefault="00940C40" w:rsidP="006203D3">
      <w:r>
        <w:separator/>
      </w:r>
    </w:p>
  </w:footnote>
  <w:footnote w:type="continuationSeparator" w:id="0">
    <w:p w14:paraId="36213630" w14:textId="77777777" w:rsidR="00940C40" w:rsidRDefault="00940C40" w:rsidP="00620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74FD8"/>
    <w:multiLevelType w:val="hybridMultilevel"/>
    <w:tmpl w:val="CBCE58C6"/>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 w15:restartNumberingAfterBreak="0">
    <w:nsid w:val="7AAF58E1"/>
    <w:multiLevelType w:val="hybridMultilevel"/>
    <w:tmpl w:val="D85CDECC"/>
    <w:lvl w:ilvl="0" w:tplc="84F88D30">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787"/>
    <w:rsid w:val="0002055B"/>
    <w:rsid w:val="0003707C"/>
    <w:rsid w:val="00041004"/>
    <w:rsid w:val="00047AA6"/>
    <w:rsid w:val="000551BF"/>
    <w:rsid w:val="00083F9C"/>
    <w:rsid w:val="00085C84"/>
    <w:rsid w:val="00092CDE"/>
    <w:rsid w:val="00093363"/>
    <w:rsid w:val="000A195E"/>
    <w:rsid w:val="000A7A87"/>
    <w:rsid w:val="000C5BB0"/>
    <w:rsid w:val="000D29BE"/>
    <w:rsid w:val="000E1350"/>
    <w:rsid w:val="000E36C8"/>
    <w:rsid w:val="000E5B43"/>
    <w:rsid w:val="000E7412"/>
    <w:rsid w:val="000F3DDB"/>
    <w:rsid w:val="00124F1E"/>
    <w:rsid w:val="00125D6E"/>
    <w:rsid w:val="00150CDC"/>
    <w:rsid w:val="001B5B72"/>
    <w:rsid w:val="001B6255"/>
    <w:rsid w:val="001C67E2"/>
    <w:rsid w:val="001D4E2D"/>
    <w:rsid w:val="002119A4"/>
    <w:rsid w:val="002156BD"/>
    <w:rsid w:val="00250B24"/>
    <w:rsid w:val="0025187D"/>
    <w:rsid w:val="00251AF3"/>
    <w:rsid w:val="00262650"/>
    <w:rsid w:val="002712DE"/>
    <w:rsid w:val="002920BD"/>
    <w:rsid w:val="002921D8"/>
    <w:rsid w:val="002930F1"/>
    <w:rsid w:val="002D1DDE"/>
    <w:rsid w:val="002D3306"/>
    <w:rsid w:val="002E51C5"/>
    <w:rsid w:val="00337766"/>
    <w:rsid w:val="00357B7C"/>
    <w:rsid w:val="003A6982"/>
    <w:rsid w:val="003E7F88"/>
    <w:rsid w:val="004041CC"/>
    <w:rsid w:val="004357E2"/>
    <w:rsid w:val="00441431"/>
    <w:rsid w:val="004446BF"/>
    <w:rsid w:val="00474678"/>
    <w:rsid w:val="00486C90"/>
    <w:rsid w:val="00496CF0"/>
    <w:rsid w:val="004A2645"/>
    <w:rsid w:val="004B41EB"/>
    <w:rsid w:val="004C02AC"/>
    <w:rsid w:val="004D35C4"/>
    <w:rsid w:val="004F005C"/>
    <w:rsid w:val="005066AA"/>
    <w:rsid w:val="00557CB9"/>
    <w:rsid w:val="00580126"/>
    <w:rsid w:val="005C4CE2"/>
    <w:rsid w:val="005D2F49"/>
    <w:rsid w:val="00600357"/>
    <w:rsid w:val="00600AED"/>
    <w:rsid w:val="006110F0"/>
    <w:rsid w:val="00617E95"/>
    <w:rsid w:val="006203D3"/>
    <w:rsid w:val="00636932"/>
    <w:rsid w:val="006456EC"/>
    <w:rsid w:val="00646E84"/>
    <w:rsid w:val="00652506"/>
    <w:rsid w:val="00665877"/>
    <w:rsid w:val="00677920"/>
    <w:rsid w:val="006A409F"/>
    <w:rsid w:val="006A7D27"/>
    <w:rsid w:val="006B2B50"/>
    <w:rsid w:val="006B54C5"/>
    <w:rsid w:val="006B6B2C"/>
    <w:rsid w:val="006C20A4"/>
    <w:rsid w:val="006C37E7"/>
    <w:rsid w:val="00721721"/>
    <w:rsid w:val="00727786"/>
    <w:rsid w:val="00735920"/>
    <w:rsid w:val="00755787"/>
    <w:rsid w:val="007A03AC"/>
    <w:rsid w:val="007A7AC2"/>
    <w:rsid w:val="007E43F6"/>
    <w:rsid w:val="0081059B"/>
    <w:rsid w:val="0081251A"/>
    <w:rsid w:val="00820F97"/>
    <w:rsid w:val="00826942"/>
    <w:rsid w:val="0084364C"/>
    <w:rsid w:val="00847FE2"/>
    <w:rsid w:val="00871977"/>
    <w:rsid w:val="00897B23"/>
    <w:rsid w:val="009059CF"/>
    <w:rsid w:val="0091544B"/>
    <w:rsid w:val="00920320"/>
    <w:rsid w:val="00922A36"/>
    <w:rsid w:val="00926337"/>
    <w:rsid w:val="00940C40"/>
    <w:rsid w:val="00952FF3"/>
    <w:rsid w:val="00954386"/>
    <w:rsid w:val="009734B9"/>
    <w:rsid w:val="00996B12"/>
    <w:rsid w:val="009B2B38"/>
    <w:rsid w:val="009C2B9B"/>
    <w:rsid w:val="00A0492D"/>
    <w:rsid w:val="00A33FD9"/>
    <w:rsid w:val="00A4600A"/>
    <w:rsid w:val="00A53CBE"/>
    <w:rsid w:val="00A604F0"/>
    <w:rsid w:val="00A64A69"/>
    <w:rsid w:val="00A655C6"/>
    <w:rsid w:val="00A709D8"/>
    <w:rsid w:val="00A83770"/>
    <w:rsid w:val="00A86F64"/>
    <w:rsid w:val="00AF54AD"/>
    <w:rsid w:val="00B610AF"/>
    <w:rsid w:val="00B8273C"/>
    <w:rsid w:val="00C17D3A"/>
    <w:rsid w:val="00C17E53"/>
    <w:rsid w:val="00C36570"/>
    <w:rsid w:val="00C3697E"/>
    <w:rsid w:val="00C469CB"/>
    <w:rsid w:val="00C4732A"/>
    <w:rsid w:val="00C64591"/>
    <w:rsid w:val="00C85796"/>
    <w:rsid w:val="00C87E48"/>
    <w:rsid w:val="00CD0BB7"/>
    <w:rsid w:val="00CE7168"/>
    <w:rsid w:val="00CF15F0"/>
    <w:rsid w:val="00CF3F2F"/>
    <w:rsid w:val="00D07F70"/>
    <w:rsid w:val="00D35E8E"/>
    <w:rsid w:val="00D53AB1"/>
    <w:rsid w:val="00D83570"/>
    <w:rsid w:val="00D86C08"/>
    <w:rsid w:val="00DA0178"/>
    <w:rsid w:val="00DA0F8F"/>
    <w:rsid w:val="00DE2338"/>
    <w:rsid w:val="00E126C2"/>
    <w:rsid w:val="00E85D28"/>
    <w:rsid w:val="00EC0585"/>
    <w:rsid w:val="00ED0697"/>
    <w:rsid w:val="00ED3280"/>
    <w:rsid w:val="00EF6001"/>
    <w:rsid w:val="00EF6C26"/>
    <w:rsid w:val="00F16D2C"/>
    <w:rsid w:val="00F214F1"/>
    <w:rsid w:val="00F22BEB"/>
    <w:rsid w:val="00F3700D"/>
    <w:rsid w:val="00FB2A74"/>
    <w:rsid w:val="00FC001C"/>
    <w:rsid w:val="00FE75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87421"/>
  <w15:docId w15:val="{76E81A62-702C-4A52-B47E-AA9CF028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05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03D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203D3"/>
    <w:rPr>
      <w:sz w:val="18"/>
      <w:szCs w:val="18"/>
    </w:rPr>
  </w:style>
  <w:style w:type="paragraph" w:styleId="a5">
    <w:name w:val="footer"/>
    <w:basedOn w:val="a"/>
    <w:link w:val="a6"/>
    <w:uiPriority w:val="99"/>
    <w:unhideWhenUsed/>
    <w:rsid w:val="006203D3"/>
    <w:pPr>
      <w:tabs>
        <w:tab w:val="center" w:pos="4153"/>
        <w:tab w:val="right" w:pos="8306"/>
      </w:tabs>
      <w:snapToGrid w:val="0"/>
      <w:jc w:val="left"/>
    </w:pPr>
    <w:rPr>
      <w:sz w:val="18"/>
      <w:szCs w:val="18"/>
    </w:rPr>
  </w:style>
  <w:style w:type="character" w:customStyle="1" w:styleId="a6">
    <w:name w:val="页脚 字符"/>
    <w:basedOn w:val="a0"/>
    <w:link w:val="a5"/>
    <w:uiPriority w:val="99"/>
    <w:rsid w:val="006203D3"/>
    <w:rPr>
      <w:sz w:val="18"/>
      <w:szCs w:val="18"/>
    </w:rPr>
  </w:style>
  <w:style w:type="character" w:styleId="a7">
    <w:name w:val="Hyperlink"/>
    <w:uiPriority w:val="99"/>
    <w:rsid w:val="006203D3"/>
    <w:rPr>
      <w:color w:val="0000FF"/>
      <w:u w:val="single"/>
    </w:rPr>
  </w:style>
  <w:style w:type="paragraph" w:styleId="TOC2">
    <w:name w:val="toc 2"/>
    <w:basedOn w:val="a"/>
    <w:next w:val="a"/>
    <w:autoRedefine/>
    <w:uiPriority w:val="39"/>
    <w:rsid w:val="006203D3"/>
    <w:pPr>
      <w:ind w:leftChars="200" w:left="420"/>
    </w:pPr>
    <w:rPr>
      <w:rFonts w:ascii="Times New Roman" w:eastAsia="宋体" w:hAnsi="Times New Roman" w:cs="Times New Roman"/>
      <w:szCs w:val="24"/>
    </w:rPr>
  </w:style>
  <w:style w:type="paragraph" w:styleId="a8">
    <w:name w:val="List Paragraph"/>
    <w:basedOn w:val="a"/>
    <w:uiPriority w:val="34"/>
    <w:qFormat/>
    <w:rsid w:val="00C36570"/>
    <w:pPr>
      <w:ind w:firstLineChars="200" w:firstLine="420"/>
    </w:pPr>
  </w:style>
  <w:style w:type="paragraph" w:customStyle="1" w:styleId="TableParagraph">
    <w:name w:val="Table Paragraph"/>
    <w:basedOn w:val="a"/>
    <w:uiPriority w:val="1"/>
    <w:qFormat/>
    <w:rsid w:val="00D35E8E"/>
    <w:pPr>
      <w:spacing w:line="300" w:lineRule="auto"/>
      <w:jc w:val="left"/>
    </w:pPr>
    <w:rPr>
      <w:kern w:val="0"/>
      <w:sz w:val="22"/>
      <w:lang w:eastAsia="en-US"/>
    </w:rPr>
  </w:style>
  <w:style w:type="paragraph" w:customStyle="1" w:styleId="a9">
    <w:name w:val="段"/>
    <w:link w:val="Char"/>
    <w:qFormat/>
    <w:rsid w:val="00DE2338"/>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
    <w:name w:val="段 Char"/>
    <w:link w:val="a9"/>
    <w:qFormat/>
    <w:rsid w:val="00DE2338"/>
    <w:rPr>
      <w:rFonts w:ascii="宋体" w:eastAsia="宋体" w:hAnsi="Times New Roman" w:cs="Times New Roman"/>
      <w:kern w:val="0"/>
      <w:szCs w:val="20"/>
    </w:rPr>
  </w:style>
  <w:style w:type="paragraph" w:customStyle="1" w:styleId="Default">
    <w:name w:val="Default"/>
    <w:rsid w:val="00C87E48"/>
    <w:pPr>
      <w:widowControl w:val="0"/>
      <w:autoSpaceDE w:val="0"/>
      <w:autoSpaceDN w:val="0"/>
      <w:adjustRightInd w:val="0"/>
    </w:pPr>
    <w:rPr>
      <w:rFonts w:ascii="FangSong" w:eastAsia="FangSong" w:cs="FangSong"/>
      <w:color w:val="000000"/>
      <w:kern w:val="0"/>
      <w:sz w:val="24"/>
      <w:szCs w:val="24"/>
    </w:rPr>
  </w:style>
  <w:style w:type="table" w:styleId="aa">
    <w:name w:val="Table Grid"/>
    <w:basedOn w:val="a1"/>
    <w:uiPriority w:val="59"/>
    <w:qFormat/>
    <w:rsid w:val="0091544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B2B50"/>
    <w:rPr>
      <w:sz w:val="18"/>
      <w:szCs w:val="18"/>
    </w:rPr>
  </w:style>
  <w:style w:type="character" w:customStyle="1" w:styleId="ac">
    <w:name w:val="批注框文本 字符"/>
    <w:basedOn w:val="a0"/>
    <w:link w:val="ab"/>
    <w:uiPriority w:val="99"/>
    <w:semiHidden/>
    <w:rsid w:val="006B2B50"/>
    <w:rPr>
      <w:sz w:val="18"/>
      <w:szCs w:val="18"/>
    </w:rPr>
  </w:style>
  <w:style w:type="table" w:customStyle="1" w:styleId="1">
    <w:name w:val="网格型1"/>
    <w:basedOn w:val="a1"/>
    <w:next w:val="aa"/>
    <w:uiPriority w:val="59"/>
    <w:qFormat/>
    <w:rsid w:val="0063693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677920"/>
    <w:rPr>
      <w:sz w:val="21"/>
      <w:szCs w:val="21"/>
    </w:rPr>
  </w:style>
  <w:style w:type="paragraph" w:styleId="ae">
    <w:name w:val="annotation text"/>
    <w:basedOn w:val="a"/>
    <w:link w:val="af"/>
    <w:uiPriority w:val="99"/>
    <w:semiHidden/>
    <w:unhideWhenUsed/>
    <w:rsid w:val="00677920"/>
    <w:pPr>
      <w:spacing w:line="360" w:lineRule="auto"/>
      <w:jc w:val="left"/>
    </w:pPr>
  </w:style>
  <w:style w:type="character" w:customStyle="1" w:styleId="af">
    <w:name w:val="批注文字 字符"/>
    <w:basedOn w:val="a0"/>
    <w:link w:val="ae"/>
    <w:uiPriority w:val="99"/>
    <w:semiHidden/>
    <w:rsid w:val="00677920"/>
  </w:style>
  <w:style w:type="character" w:customStyle="1" w:styleId="Char1">
    <w:name w:val="脚注文本 Char1"/>
    <w:link w:val="af0"/>
    <w:rsid w:val="007E43F6"/>
    <w:rPr>
      <w:rFonts w:ascii="Times New Roman" w:hAnsi="Times New Roman"/>
      <w:sz w:val="18"/>
      <w:szCs w:val="18"/>
    </w:rPr>
  </w:style>
  <w:style w:type="paragraph" w:styleId="af0">
    <w:name w:val="footnote text"/>
    <w:basedOn w:val="a"/>
    <w:link w:val="Char1"/>
    <w:qFormat/>
    <w:rsid w:val="007E43F6"/>
    <w:pPr>
      <w:snapToGrid w:val="0"/>
      <w:jc w:val="left"/>
    </w:pPr>
    <w:rPr>
      <w:rFonts w:ascii="Times New Roman" w:hAnsi="Times New Roman"/>
      <w:sz w:val="18"/>
      <w:szCs w:val="18"/>
    </w:rPr>
  </w:style>
  <w:style w:type="character" w:customStyle="1" w:styleId="af1">
    <w:name w:val="脚注文本 字符"/>
    <w:basedOn w:val="a0"/>
    <w:uiPriority w:val="99"/>
    <w:semiHidden/>
    <w:rsid w:val="007E43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6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2C06F-A545-4A51-A01A-805424C2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10</Pages>
  <Words>623</Words>
  <Characters>3557</Characters>
  <Application>Microsoft Office Word</Application>
  <DocSecurity>0</DocSecurity>
  <Lines>29</Lines>
  <Paragraphs>8</Paragraphs>
  <ScaleCrop>false</ScaleCrop>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dc:creator>
  <cp:lastModifiedBy>小白师太</cp:lastModifiedBy>
  <cp:revision>31</cp:revision>
  <dcterms:created xsi:type="dcterms:W3CDTF">2020-06-04T01:34:00Z</dcterms:created>
  <dcterms:modified xsi:type="dcterms:W3CDTF">2021-08-25T05:05:00Z</dcterms:modified>
</cp:coreProperties>
</file>